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EE" w:rsidRPr="008D2DAB" w:rsidRDefault="008D2DAB" w:rsidP="008D2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DAB">
        <w:rPr>
          <w:rFonts w:ascii="Times New Roman" w:hAnsi="Times New Roman" w:cs="Times New Roman"/>
          <w:sz w:val="28"/>
          <w:szCs w:val="28"/>
        </w:rPr>
        <w:t>ОБЪЯВЛЕНИЕ</w:t>
      </w:r>
    </w:p>
    <w:p w:rsidR="008D2DAB" w:rsidRDefault="008D2DAB" w:rsidP="008D2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DAB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04"/>
        <w:gridCol w:w="3115"/>
        <w:gridCol w:w="6495"/>
      </w:tblGrid>
      <w:tr w:rsidR="00A35C19" w:rsidTr="009E5348"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A35C19" w:rsidRPr="00AE1A49" w:rsidRDefault="00A35C19" w:rsidP="008D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49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A35C1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A35C19" w:rsidRPr="00A35C19" w:rsidRDefault="00A35C1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Наименование отбора</w:t>
            </w:r>
          </w:p>
        </w:tc>
        <w:tc>
          <w:tcPr>
            <w:tcW w:w="6495" w:type="dxa"/>
          </w:tcPr>
          <w:p w:rsidR="00A71A46" w:rsidRDefault="00A35C1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получателей субсидии на возмещение части затрат на</w:t>
            </w:r>
            <w:r w:rsidR="00A71A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племенных сельскохозяйственных животных, а также товарных сельскохозяйственных животных (коров, нетелей, ремонтных телок, овцематок, ярочек, козочек), предназначенных для воспроизводства;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молодняка кроликов, гусей, индеек;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реализуемой продукции животноводства (мясо крупного рогатого скота; молока коров, коз);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оплату услуг по искусственному осеменению сельскохозяйственных животных (крупного рогатого скота, овец и коз);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систем капельного орошения для ведения овощеводства (кроме ЛПХ);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теплиц для выращивания овощей защищенного грунта;</w:t>
            </w:r>
          </w:p>
          <w:p w:rsidR="00C67C30" w:rsidRPr="00C67C30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технологического оборудования для животноводства и птицеводства (кроме ЛПХ); </w:t>
            </w:r>
          </w:p>
          <w:p w:rsidR="00A35C19" w:rsidRPr="00A35C19" w:rsidRDefault="00C67C30" w:rsidP="00C6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67C30">
              <w:rPr>
                <w:rFonts w:ascii="Times New Roman" w:hAnsi="Times New Roman" w:cs="Times New Roman"/>
                <w:sz w:val="24"/>
                <w:szCs w:val="24"/>
              </w:rPr>
              <w:t xml:space="preserve"> по наращиванию поголовья коров (кроме ЛПХ).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A35C1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A35C19" w:rsidRPr="00A35C19" w:rsidRDefault="00A35C1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6495" w:type="dxa"/>
          </w:tcPr>
          <w:p w:rsidR="00A35C19" w:rsidRPr="001B0501" w:rsidRDefault="00A35C19" w:rsidP="006E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1A49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B942C1" w:rsidRPr="001B050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</w:t>
            </w:r>
            <w:r w:rsidR="006E1291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Усть-Лабинский </w:t>
            </w:r>
            <w:r w:rsidR="00B942C1" w:rsidRPr="001B0501">
              <w:rPr>
                <w:rFonts w:ascii="Times New Roman" w:hAnsi="Times New Roman" w:cs="Times New Roman"/>
                <w:sz w:val="24"/>
                <w:szCs w:val="24"/>
              </w:rPr>
              <w:t>район от</w:t>
            </w:r>
            <w:r w:rsidR="006E12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B0501" w:rsidRPr="001B0501">
              <w:rPr>
                <w:rFonts w:ascii="Times New Roman" w:hAnsi="Times New Roman" w:cs="Times New Roman"/>
                <w:sz w:val="24"/>
                <w:szCs w:val="24"/>
              </w:rPr>
              <w:t>.08.2021 г.</w:t>
            </w:r>
            <w:r w:rsidR="00B942C1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D3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91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D30DA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</w:t>
            </w:r>
            <w:r w:rsidR="006E1291">
              <w:rPr>
                <w:rFonts w:ascii="Times New Roman" w:hAnsi="Times New Roman" w:cs="Times New Roman"/>
                <w:sz w:val="24"/>
                <w:szCs w:val="24"/>
              </w:rPr>
              <w:t>льного образования Усть-Лабинский</w:t>
            </w:r>
            <w:r w:rsidR="00D30DAF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</w:tr>
      <w:tr w:rsidR="00A35C19" w:rsidRPr="00A35C19" w:rsidTr="009E5348">
        <w:tc>
          <w:tcPr>
            <w:tcW w:w="704" w:type="dxa"/>
          </w:tcPr>
          <w:p w:rsidR="00AE1A49" w:rsidRDefault="00AE1A4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19" w:rsidRPr="00A35C19" w:rsidRDefault="00AE1A4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AE1A4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19" w:rsidRPr="00A35C1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субсидии</w:t>
            </w:r>
          </w:p>
        </w:tc>
        <w:tc>
          <w:tcPr>
            <w:tcW w:w="6495" w:type="dxa"/>
          </w:tcPr>
          <w:p w:rsidR="00A35C19" w:rsidRPr="00A35C1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 крестьянские (фермерские) хозяйства, индивидуальные предприниматели, осуществляющие деятельность в области сельскохозяйственного производства</w:t>
            </w:r>
          </w:p>
        </w:tc>
      </w:tr>
      <w:tr w:rsidR="00AE1A49" w:rsidRPr="00A35C19" w:rsidTr="009E5348">
        <w:tc>
          <w:tcPr>
            <w:tcW w:w="10314" w:type="dxa"/>
            <w:gridSpan w:val="3"/>
          </w:tcPr>
          <w:p w:rsidR="00AE1A49" w:rsidRPr="00AE1A49" w:rsidRDefault="00AE1A49" w:rsidP="00AE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AE1A4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A35C19" w:rsidRPr="00A35C1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отбора</w:t>
            </w:r>
          </w:p>
        </w:tc>
        <w:tc>
          <w:tcPr>
            <w:tcW w:w="6495" w:type="dxa"/>
          </w:tcPr>
          <w:p w:rsidR="00A35C19" w:rsidRPr="00A35C19" w:rsidRDefault="00AE1A49" w:rsidP="006E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образования</w:t>
            </w:r>
            <w:r w:rsidR="006E1291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AE1A4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A35C19" w:rsidRPr="00A35C1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495" w:type="dxa"/>
          </w:tcPr>
          <w:p w:rsidR="00A35C19" w:rsidRDefault="006E1291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+7(8613</w:t>
            </w:r>
            <w:r w:rsidR="00AE1A4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4-17-92</w:t>
            </w:r>
          </w:p>
          <w:p w:rsidR="00AE1A49" w:rsidRPr="00A35C19" w:rsidRDefault="006E1291" w:rsidP="006E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+7(8613</w:t>
            </w:r>
            <w:r w:rsidR="00AE1A4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5-08-26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AE1A49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A35C19" w:rsidRPr="00A35C19" w:rsidRDefault="00AE1A49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495" w:type="dxa"/>
          </w:tcPr>
          <w:p w:rsidR="00AE1A49" w:rsidRDefault="006E1291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  <w:p w:rsidR="006E1291" w:rsidRPr="00A35C19" w:rsidRDefault="006E1291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EE2F47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A35C19" w:rsidRPr="00A35C19" w:rsidRDefault="00EE2F47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и почтовый адрес</w:t>
            </w:r>
          </w:p>
        </w:tc>
        <w:tc>
          <w:tcPr>
            <w:tcW w:w="6495" w:type="dxa"/>
          </w:tcPr>
          <w:p w:rsidR="00EE2F47" w:rsidRPr="00A35C19" w:rsidRDefault="006E1291" w:rsidP="006E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352300</w:t>
            </w:r>
            <w:r w:rsidR="00EE2F47">
              <w:rPr>
                <w:rFonts w:ascii="Times New Roman" w:hAnsi="Times New Roman" w:cs="Times New Roman"/>
                <w:sz w:val="24"/>
                <w:szCs w:val="24"/>
              </w:rPr>
              <w:t>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аснодарский край, Усть-Лабинский район, г. Усть-Лабинск, </w:t>
            </w:r>
            <w:r w:rsidR="00EE2F4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Ободовского</w:t>
            </w:r>
            <w:r w:rsidR="00EE2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E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1B0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19" w:rsidRPr="00A35C19" w:rsidTr="009E5348">
        <w:tc>
          <w:tcPr>
            <w:tcW w:w="704" w:type="dxa"/>
          </w:tcPr>
          <w:p w:rsidR="00A35C19" w:rsidRPr="00A35C19" w:rsidRDefault="00EE2F47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A35C19" w:rsidRPr="00A35C19" w:rsidRDefault="00EE2F47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95" w:type="dxa"/>
          </w:tcPr>
          <w:p w:rsidR="00A35C19" w:rsidRPr="006E1291" w:rsidRDefault="006E1291" w:rsidP="006E12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ulselhoz@yandex.ru</w:t>
            </w:r>
          </w:p>
        </w:tc>
      </w:tr>
      <w:tr w:rsidR="00EE2F47" w:rsidRPr="00A35C19" w:rsidTr="009E5348">
        <w:tc>
          <w:tcPr>
            <w:tcW w:w="704" w:type="dxa"/>
          </w:tcPr>
          <w:p w:rsidR="00EE2F47" w:rsidRPr="006E1291" w:rsidRDefault="00C67C30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F47" w:rsidRPr="006E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EE2F47" w:rsidRPr="00EE2F47" w:rsidRDefault="00EE2F47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6495" w:type="dxa"/>
          </w:tcPr>
          <w:p w:rsidR="00EE2F47" w:rsidRPr="00EE2F47" w:rsidRDefault="000D74A1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2B54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adminustlabinsk</w:t>
              </w:r>
              <w:proofErr w:type="spellEnd"/>
              <w:r w:rsidRPr="002B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B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B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E2F47" w:rsidRPr="00253DA6" w:rsidTr="009E5348">
        <w:tc>
          <w:tcPr>
            <w:tcW w:w="704" w:type="dxa"/>
          </w:tcPr>
          <w:p w:rsidR="00EE2F47" w:rsidRPr="00EE2F47" w:rsidRDefault="00EE2F47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EE2F47" w:rsidRPr="00253DA6" w:rsidRDefault="00EE2F47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A6">
              <w:rPr>
                <w:rFonts w:ascii="Times New Roman" w:hAnsi="Times New Roman" w:cs="Times New Roman"/>
                <w:sz w:val="24"/>
                <w:szCs w:val="24"/>
              </w:rPr>
              <w:t>Доменное имя, и (или) сетевой адрес, и (или) указатели страниц официального сайта</w:t>
            </w:r>
            <w:r w:rsidR="00D9312E" w:rsidRPr="00253D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в </w:t>
            </w:r>
            <w:r w:rsidR="00D9312E" w:rsidRPr="0025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«Интернет», на которых обеспечивается проведение отбора</w:t>
            </w:r>
          </w:p>
        </w:tc>
        <w:tc>
          <w:tcPr>
            <w:tcW w:w="6495" w:type="dxa"/>
          </w:tcPr>
          <w:p w:rsidR="00EE2F47" w:rsidRPr="00DF1087" w:rsidRDefault="000D74A1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adminustlabinsk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</w:t>
            </w:r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upravlenie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selskogo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khozyaystva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malye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formy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khozyaystvovaniya</w:t>
            </w:r>
            <w:proofErr w:type="spellEnd"/>
            <w:r w:rsidRPr="000D74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9312E" w:rsidRPr="00A35C19" w:rsidTr="009E5348">
        <w:tc>
          <w:tcPr>
            <w:tcW w:w="10314" w:type="dxa"/>
            <w:gridSpan w:val="3"/>
          </w:tcPr>
          <w:p w:rsidR="00D9312E" w:rsidRPr="00D9312E" w:rsidRDefault="00D9312E" w:rsidP="00D9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проведении отбора</w:t>
            </w:r>
          </w:p>
        </w:tc>
      </w:tr>
      <w:tr w:rsidR="00D9312E" w:rsidRPr="00A35C19" w:rsidTr="009E5348">
        <w:tc>
          <w:tcPr>
            <w:tcW w:w="704" w:type="dxa"/>
          </w:tcPr>
          <w:p w:rsidR="00D9312E" w:rsidRDefault="00D9312E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D9312E" w:rsidRDefault="00D9312E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6495" w:type="dxa"/>
          </w:tcPr>
          <w:p w:rsidR="00D9312E" w:rsidRPr="001B0501" w:rsidRDefault="00D9312E" w:rsidP="00D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255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 2021 года по 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D9312E" w:rsidRPr="00A35C19" w:rsidTr="009E5348">
        <w:tc>
          <w:tcPr>
            <w:tcW w:w="704" w:type="dxa"/>
          </w:tcPr>
          <w:p w:rsidR="00D9312E" w:rsidRDefault="00D9312E" w:rsidP="008D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D9312E" w:rsidRDefault="00D9312E" w:rsidP="00A3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 на участие в отборе</w:t>
            </w:r>
          </w:p>
        </w:tc>
        <w:tc>
          <w:tcPr>
            <w:tcW w:w="6495" w:type="dxa"/>
          </w:tcPr>
          <w:p w:rsidR="00D9312E" w:rsidRPr="001B0501" w:rsidRDefault="00255419" w:rsidP="0025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D9312E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="002277F3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2E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– 8.00 часов</w:t>
            </w:r>
          </w:p>
        </w:tc>
      </w:tr>
      <w:tr w:rsidR="00D9312E" w:rsidRPr="00A35C19" w:rsidTr="009E5348">
        <w:tc>
          <w:tcPr>
            <w:tcW w:w="704" w:type="dxa"/>
          </w:tcPr>
          <w:p w:rsidR="00D9312E" w:rsidRDefault="00D9312E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D9312E" w:rsidRDefault="00D9312E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на участие в отборе</w:t>
            </w:r>
          </w:p>
        </w:tc>
        <w:tc>
          <w:tcPr>
            <w:tcW w:w="6495" w:type="dxa"/>
          </w:tcPr>
          <w:p w:rsidR="00D9312E" w:rsidRPr="001B0501" w:rsidRDefault="00D9312E" w:rsidP="00D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 w:rsidR="00B942C1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2021 года – 17.00 часов</w:t>
            </w:r>
            <w:r w:rsidR="003610FD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9312E" w:rsidRPr="00A35C19" w:rsidTr="009E5348">
        <w:tc>
          <w:tcPr>
            <w:tcW w:w="704" w:type="dxa"/>
          </w:tcPr>
          <w:p w:rsidR="00D9312E" w:rsidRDefault="00D9312E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D9312E" w:rsidRDefault="00D9312E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подачи заявок на участие в отборе</w:t>
            </w:r>
          </w:p>
        </w:tc>
        <w:tc>
          <w:tcPr>
            <w:tcW w:w="6495" w:type="dxa"/>
          </w:tcPr>
          <w:p w:rsidR="001B0501" w:rsidRDefault="00D9312E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администрации муниципального образования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B0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12E" w:rsidRDefault="00D9312E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Усть-Лабинск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5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Ободовского, д. 31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12E" w:rsidRDefault="00D9312E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заявок:</w:t>
            </w:r>
          </w:p>
          <w:p w:rsidR="00A71A46" w:rsidRPr="003B6384" w:rsidRDefault="001B0501" w:rsidP="00BE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12E" w:rsidRPr="003B6384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2E" w:rsidRPr="003B6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r w:rsidR="00D9312E"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 – с </w:t>
            </w:r>
            <w:r w:rsidR="00BE0483" w:rsidRPr="003B638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9312E" w:rsidRPr="003B63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до 17-12</w:t>
            </w:r>
            <w:r w:rsidR="00BE0483" w:rsidRPr="003B6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1087" w:rsidRPr="003B6384" w:rsidRDefault="001B0501" w:rsidP="00BE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483" w:rsidRPr="003B6384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  <w:r w:rsidR="003B63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 с 12-00 до 13</w:t>
            </w:r>
            <w:r w:rsidR="00BE0483" w:rsidRPr="003B6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384" w:rsidRPr="003B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483" w:rsidRPr="003B6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483" w:rsidRPr="00EE2F47" w:rsidRDefault="00BE0483" w:rsidP="00BE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суббота, воскресенье</w:t>
            </w:r>
          </w:p>
        </w:tc>
      </w:tr>
      <w:tr w:rsidR="00B958D3" w:rsidRPr="00B958D3" w:rsidTr="009E5348">
        <w:tc>
          <w:tcPr>
            <w:tcW w:w="704" w:type="dxa"/>
          </w:tcPr>
          <w:p w:rsidR="00D9312E" w:rsidRDefault="002277F3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9312E" w:rsidRDefault="000F26CB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495" w:type="dxa"/>
          </w:tcPr>
          <w:p w:rsidR="00B958D3" w:rsidRPr="001B0501" w:rsidRDefault="000F26CB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</w:t>
            </w:r>
            <w:r w:rsidR="00161CAC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  в целях возмещения части</w:t>
            </w:r>
            <w:r w:rsidR="00B958D3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затрат</w:t>
            </w:r>
            <w:r w:rsidR="00161CAC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958D3" w:rsidRPr="001B0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1CAC"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1)  приобретение племенных сельскохозяйственных животных, а также товарных сельскохозяйственных животных (коров, нетелей, ремонтных телок, овцематок, ярочек, козочек), предназначенных для воспроизводства;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2)  приобретение молодняка кроликов, гусей, индеек;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3)  производство реализуемой продукции животноводства (мясо крупного рогатого скота; молока коров, коз);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4)  оплату услуг по искусственному осеменению сельскохозяйственных животных (крупного рогатого скота, овец и коз);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5)  приобретение систем капельного орошения для ведения овощеводства (кроме ЛПХ);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6) строительство теплиц для выращивания овощей защищенного грунта;</w:t>
            </w:r>
          </w:p>
          <w:p w:rsidR="00B958D3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 xml:space="preserve">7)  приобретение технологического оборудования для животноводства и птицеводства (кроме ЛПХ); </w:t>
            </w:r>
          </w:p>
          <w:p w:rsidR="00D9312E" w:rsidRPr="001B0501" w:rsidRDefault="00B958D3" w:rsidP="00B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01">
              <w:rPr>
                <w:rFonts w:ascii="Times New Roman" w:hAnsi="Times New Roman" w:cs="Times New Roman"/>
                <w:sz w:val="24"/>
                <w:szCs w:val="24"/>
              </w:rPr>
              <w:t>8) по наращиванию поголовья коров (кроме ЛПХ).</w:t>
            </w:r>
          </w:p>
        </w:tc>
      </w:tr>
      <w:tr w:rsidR="00D9312E" w:rsidRPr="00A35C19" w:rsidTr="009E5348">
        <w:tc>
          <w:tcPr>
            <w:tcW w:w="704" w:type="dxa"/>
          </w:tcPr>
          <w:p w:rsidR="00D9312E" w:rsidRDefault="00C33322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15" w:type="dxa"/>
          </w:tcPr>
          <w:p w:rsidR="00D9312E" w:rsidRPr="00D30DAF" w:rsidRDefault="00C33322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6495" w:type="dxa"/>
          </w:tcPr>
          <w:p w:rsidR="00682FC8" w:rsidRDefault="00B958D3" w:rsidP="0068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ение получателями субсидий на 31</w:t>
            </w: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текущего финансового года фактических </w:t>
            </w:r>
            <w:r w:rsidR="00682FC8" w:rsidRPr="00682FC8"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 w:rsidR="00FE1236" w:rsidRPr="00D30DAF">
              <w:rPr>
                <w:rFonts w:ascii="Times New Roman" w:hAnsi="Times New Roman" w:cs="Times New Roman"/>
                <w:sz w:val="24"/>
                <w:szCs w:val="24"/>
              </w:rPr>
              <w:t>произведенной и реализованной продукции</w:t>
            </w:r>
            <w:r w:rsidR="00682FC8">
              <w:t xml:space="preserve"> </w:t>
            </w:r>
            <w:r w:rsidR="00682FC8" w:rsidRPr="00682FC8">
              <w:rPr>
                <w:rFonts w:ascii="Times New Roman" w:hAnsi="Times New Roman" w:cs="Times New Roman"/>
                <w:sz w:val="24"/>
                <w:szCs w:val="24"/>
              </w:rPr>
              <w:t>и (или) площади теплиц</w:t>
            </w:r>
            <w:r w:rsidR="0068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501" w:rsidRPr="00D3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AF" w:rsidRPr="00D30DAF">
              <w:rPr>
                <w:rFonts w:ascii="Times New Roman" w:hAnsi="Times New Roman" w:cs="Times New Roman"/>
                <w:sz w:val="24"/>
                <w:szCs w:val="24"/>
              </w:rPr>
              <w:t>в натуральных величинах:</w:t>
            </w:r>
          </w:p>
          <w:p w:rsidR="00D9312E" w:rsidRPr="00D30DAF" w:rsidRDefault="00D30DAF" w:rsidP="0068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 xml:space="preserve">(кг), голов, </w:t>
            </w:r>
            <w:proofErr w:type="spellStart"/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. и единиц.</w:t>
            </w:r>
          </w:p>
        </w:tc>
      </w:tr>
      <w:tr w:rsidR="00C33322" w:rsidRPr="00A35C19" w:rsidTr="009E5348">
        <w:tc>
          <w:tcPr>
            <w:tcW w:w="10314" w:type="dxa"/>
            <w:gridSpan w:val="3"/>
          </w:tcPr>
          <w:p w:rsidR="00C33322" w:rsidRPr="00C33322" w:rsidRDefault="002552B3" w:rsidP="00C3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отбора получателей субсидий для предоставления субсидий</w:t>
            </w:r>
          </w:p>
          <w:p w:rsidR="00C33322" w:rsidRPr="00EE2F47" w:rsidRDefault="00C33322" w:rsidP="00C3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22" w:rsidRPr="00A35C19" w:rsidTr="009E5348">
        <w:tc>
          <w:tcPr>
            <w:tcW w:w="704" w:type="dxa"/>
          </w:tcPr>
          <w:p w:rsidR="00C33322" w:rsidRDefault="00C33322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C33322" w:rsidRDefault="00C33322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</w:t>
            </w:r>
            <w:r w:rsidR="009E0EC0">
              <w:rPr>
                <w:rFonts w:ascii="Times New Roman" w:hAnsi="Times New Roman" w:cs="Times New Roman"/>
                <w:sz w:val="24"/>
                <w:szCs w:val="24"/>
              </w:rPr>
              <w:t xml:space="preserve"> (претендентам)</w:t>
            </w:r>
          </w:p>
        </w:tc>
        <w:tc>
          <w:tcPr>
            <w:tcW w:w="6495" w:type="dxa"/>
          </w:tcPr>
          <w:p w:rsidR="009E0EC0" w:rsidRPr="009E0EC0" w:rsidRDefault="00350F44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9E0EC0" w:rsidRPr="009E0EC0">
              <w:rPr>
                <w:rFonts w:ascii="Times New Roman" w:hAnsi="Times New Roman" w:cs="Times New Roman"/>
                <w:sz w:val="24"/>
                <w:szCs w:val="24"/>
              </w:rPr>
              <w:t>ретенденты должны являться сельскохозяйственными товаропроизводителями (признаваемые таковыми в соответствии с Федеральным законом от 29 декабря 2006 г. № 264-ФЗ «О развитии сельского хозяйства»);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2) отсутствие просроченной задолженности по заработной плате на первое число месяца, в котором подана заявка (кроме – личных подсобных хозяйств (далее – ЛПХ));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 о налогах и сборах (кроме – ЛПХ);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4) отсутствие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5) 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 (кроме – ЛПХ);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6) претендент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50 %,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7) претендент не должен получать средства из краевого бюджета, на основании иных нормативных правовых актов Краснодарского края на те же цели и за субсидируемый период,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8) осуществление производственной деятельности на территории Краснодарского края на первое число месяца, в котором подана заявка (кроме – ЛПХ);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9) отсутствие просроченной (неурегулированной) задолженности по денежным обязательствам перед Краснодарским краем, органом местного самоуправления из бюджета которого планируется предоставление субсидий,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10) претендент 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 (кроме – ЛПХ);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11) претенденты должны иметь государственную регистрацию в Федеральной налоговой службе России (кроме – ЛПХ);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12) претендент не должен использовать труд иностранных работников, за исключением случаев: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субъектами агропромышленного комплекса Краснодарского края труда граждан Украины, признанных беженцами, а также граждан Украины и лиц без гражданства, постоянно проживающих на территории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г. № 115-ФЗ «О правовом положении иностранных граждан в Российской Федерации»;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использования субъектами малого предпринимательства труда граждан Республики Беларусь;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13) ведение личного подсобного хозяйства без использования труда наемных работников;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14) соблюдение предельных максимальных размеров земельных участков, предназначенных для ведения личного подсобного хозяйства (1,5 гектара для занимающихся выращиванием продукции растениеводства и 2,5 гектара для занимающихся молочным животноводством и откормом крупного рогатого скота).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 вправе представить сведения, указанные в подпунктах 3 и 4 настоящего пункта и иные документы по собственной инициативе.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3. Для получения государственной поддержки претендентами представляются следующие документы согласно приложению № 4 к настоящему Порядку: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1) крестьянскими (фермерскими) хозяйствами, индивидуальными предпринимателями, ведущими деятельность в области сельскохозяйственного производства,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заявка, по форме согласно приложению № 3 к настоящему Порядку: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>го края согласно приложению № 4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претенденты, являющиеся индивидуальными предпринимателями, дополнительно представляют согласие на обработку персональных данных (приложение к заявке на участие в отборе на предоставление субсидии);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(размещение) на едином портале и на официальном сайте органа местного самоуправления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подтверждение о том, что: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получал средства из краевого бюджета в соответствии с иными нормативными правовыми актами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на цели предоставления субсидий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50 %,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у претендента отсутствует просроченная (неурегулированная) задолженность по денежным обязательствам перед Краснодарским краем, органом местного самоуправления из бюджета которого планируется предоставление субсидий,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осуществляет производственную деятельность на территории Краснодарского края, на первое число месяца, в котором подана заявка;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выполняет условие по не привлечению и использованию труда иностранных работников;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 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 осуществляет реализацию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к заявке также прилагаются: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копия документа, удостоверяющего личность заявителя;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банковских реквизитов и номера счета претендента для перечисления средств на возмещение части затрат;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справки-расчеты сумм</w:t>
            </w:r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</w:t>
            </w:r>
            <w:proofErr w:type="gramStart"/>
            <w:r w:rsidR="00DF1087">
              <w:rPr>
                <w:rFonts w:ascii="Times New Roman" w:hAnsi="Times New Roman" w:cs="Times New Roman"/>
                <w:sz w:val="24"/>
                <w:szCs w:val="24"/>
              </w:rPr>
              <w:t>согласно приложений</w:t>
            </w:r>
            <w:proofErr w:type="gramEnd"/>
            <w:r w:rsidR="00DF1087">
              <w:rPr>
                <w:rFonts w:ascii="Times New Roman" w:hAnsi="Times New Roman" w:cs="Times New Roman"/>
                <w:sz w:val="24"/>
                <w:szCs w:val="24"/>
              </w:rPr>
              <w:t xml:space="preserve"> № 5, 8, 10, 12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, 14, 16, 17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просроченной задолженности по заработной плате на первое число месяца, в котором подана заявка, подписанную руководителем претендента и главным бухгалтером, либо иными уполномоченными в установленном порядке лицами или индивидуальным предпринимателем, заверенную печатью (при наличии печати);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выручке (претендентом 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представляемую по формам, утвержденным Министерством сельского хозяйства Российской Федерации, по форме, согласно приложению № 27 к настоящему Порядку для подтверждения статуса сельскохозяйственного товаропроизводителя), кроме крестьянских (фермерских) хозяйств, созданных в соответствии с Федеральным законом от 11 июня 2003 г. № 74-ФЗ «О крестьянском (фермерском) хозяйстве»;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2) гражданами, ведущими личное подсобное хозяйство,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заявка, по форме, согласно приложению № 3 к настоящему Порядку утвержденной органом местного самоуправления: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(размещение) на едином портале и на официальном сайте органа местного самоуправления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подтверждение о том, что: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претендент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месяца, в котором подана заявка;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ведет личное подсобное хозяйство без привлечения труда наемных работников;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предельные максимальные размеры земельных участков, предназначенных для ведения личного подсобного хозяйства;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к заявке также прилагаются: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копия документа, удостоверяющего личность претендента;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копия документа, подтверждающего наличие земельного участка, на котором гражданин ведет личное подсобное хозяйство, и выписка из похозяйственной книги об учете получателя в качестве гражданина, ведущего личное подсобное хо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зяйство согласно приложению № 4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Порядку, или справка о наличии личного подсобного хозяйства, заверенная администрацией муниципального образования;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банковских реквизитов и номера счета заявителя для перечисления средств на возмещение части затрат;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справки-расчеты сумм субсидии п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о формам, </w:t>
            </w:r>
            <w:proofErr w:type="gramStart"/>
            <w:r w:rsidR="003C6E68">
              <w:rPr>
                <w:rFonts w:ascii="Times New Roman" w:hAnsi="Times New Roman" w:cs="Times New Roman"/>
                <w:sz w:val="24"/>
                <w:szCs w:val="24"/>
              </w:rPr>
              <w:t>согласно приложений</w:t>
            </w:r>
            <w:proofErr w:type="gramEnd"/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 № 7, 9, 11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3, 15, 18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Претенденты, перешедшие и находящиеся на специальном налоговом режиме «Налог на профессиональный доход» дополнительно представляют справку о постановке на учет физического лица в качестве налогоплательщика налога на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 (КНД 1122035) на дату подачи заявки. Претенденты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60 месяцев при субсидировании строительства теплиц;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36 месяцев при субсидировании приобретения животных;</w:t>
            </w:r>
          </w:p>
          <w:p w:rsidR="00C33322" w:rsidRPr="00EE2F47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12 месяцев по иным направлениям субсидирования.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C33322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5" w:type="dxa"/>
          </w:tcPr>
          <w:p w:rsidR="00C33322" w:rsidRDefault="00C33322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495" w:type="dxa"/>
          </w:tcPr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субсидий на оказание мер государственной поддержки крестьянским (фермерским) хозяйствам и индивидуальным предпринимателям на территории муниципального образования </w:t>
            </w:r>
            <w:r w:rsidR="0074785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район, согласно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малым формам хозяйствования в АПК на территории муниципального образования </w:t>
            </w:r>
            <w:r w:rsidR="0074785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район (далее – Порядок), представляются следующие документы: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Государственную регистрацию в Федеральной налоговой службе России;</w:t>
            </w:r>
          </w:p>
          <w:p w:rsidR="00747859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 указанием банковских реквизитов и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номера счета получателя субсидий для перечисления средств на возмещение части затрат;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справки-расчеты сумм субсидий по соответствующи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м формам согласно приложениям  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№ 7, 9, 11</w:t>
            </w:r>
            <w:r w:rsidR="003C6E68" w:rsidRPr="009E0EC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3, 15, 18</w:t>
            </w:r>
            <w:r w:rsidR="003C6E68"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Порядку.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просроченной задолженности по заработной плате на первое число месяца, в котором подана заявка о предоставлении субсидии, подписанная заявителем и заверенная печатью (при ее наличии).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арендной плате за землю и имущество, находящееся в государственной собственности Краснодарского края, на первое число месяца, в котором подана заявка.</w:t>
            </w:r>
          </w:p>
          <w:p w:rsidR="00747859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(неурегулированной)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задолженности по денежным обязательствам перед Краснодарским краем, органом местного самоуправления на первое число месяца, в котором подана заявка.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Сведения о выручке (заявителем,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 п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о форме согласно приложению № 6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Порядку, кроме крестьянских (фермерских</w:t>
            </w:r>
            <w:proofErr w:type="gramStart"/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хозяйств, созданных в соответствии с Федеральным законом от 11 июня 2003 г. № 74-ФЗ «О крестьянском (фермерском) хозяйстве».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Заявка, по форме утвержденной органом местного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ab/>
      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ab/>
              <w:t>Заявители, являющиеся индивидуальными предпринимателями, дополнительно представляют согласие на обработку персональных данных (приложение к заявке на участие в отборе на предоставление субсидии).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ab/>
              <w:t>Согласие на публикацию (размещение) на едином портале и на официальном сайте органа местного самоуправления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субсидий на оказание мер государственной поддержки гражданами, ведущими личное подсобное хозяйство на территории муниципального образования Белореченский район, согласно Порядку, представляются следующие документы: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 копия документа, удостоверяющего личность заявителя;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 копия документа, подтверждающего наличие земельного участка, на котором гражданин ведет личное подсобное хозяйство и выписка из похозяйственной книги об учете заявителя в качестве гражданина, ведущего личное подсобное хозяйство (приложение № 2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Порядку), или справка о наличии личного подсобного хозяйства, заверенная территориальным органом самоуправления муниципального образования (ТОС); </w:t>
            </w:r>
            <w:proofErr w:type="gramEnd"/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соблюдение предельных максимальных размеров земельных участков, предназначенных для ведения личного подсобного хозяйства согласно статьи 12.1 Закона Краснодарского края от 5 ноября 2002 г. № 532-КЗ «Об основах регулирования земельных отношений в Краснодарском крае»;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банковских реквизитов и номера счета заявителя для перечисления средств на возмещение части затрат;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справки-расчеты сумм субсидии по формам утвержденным уполномоченным органом согласно приложениям 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№ 5, 8, 10, 12, 14, 16, 17</w:t>
            </w:r>
            <w:r w:rsidR="003C6E68" w:rsidRPr="009E0EC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C6E68"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</w:t>
            </w:r>
            <w:r w:rsidR="003C6E68"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Порядку.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Кроме того: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1.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 и молодняка кроликов, гусей, индейки, приобретенных гражданами, ведущими личное подсобное хозяйство, крестьянскими (фермерскими) хозяйствами и индивидуальными предпринимателями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(для обозрения) и копии документов,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копия ветеринарной справки (форма № 4), установленной приказом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сопроводительный документов на бумажных носителях», при покупке животных в пределах одного муниципального образования;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 (для обозрения) и копия ветеринарного свидетельства (форма № 1), установленной приказом Министерства сельского хозяйства Российской Федерации от 27 декабря 2016 года № 589– при покупке животных за пределами муниципального образования;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оригиналы (для обозрения)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с указанием движения поголовья животных в период приобретения их хозяйством (предоставляется ЛПХ), информация о поголовье сельскохозяйственных животных п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>о форме согласно приложению № 22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(предоставляется крестьянскими (фермерскими) хозяйствами и индивидуальными предпринимателями).  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2. Для получения субсидий на произведенное и реализованное мясо крупного рогатого скота (в расчете на 1 кг живого веса), молоко (в физическом весе)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информация о поголовье сельскохозяйственных животных п</w:t>
            </w:r>
            <w:r w:rsidR="003C6E68">
              <w:rPr>
                <w:rFonts w:ascii="Times New Roman" w:hAnsi="Times New Roman" w:cs="Times New Roman"/>
                <w:sz w:val="24"/>
                <w:szCs w:val="24"/>
              </w:rPr>
              <w:t>о форме согласно приложению № 5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(предоставляется КФХ и ИП);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оригиналы (для обозрения) и копии документов, подтверждающих реализацию продукции (приёмные квитанции и (или) товарные накладные и др.);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справка о средней молочной продуктивности коров в году, предшествующем текущему финансовому году, за исключением заявителей, которые начали хозяйственную деятельность по производству молока в текущем финансовом году (представляется КФХ и ИП при субсидировании затрат на реализованное молоко);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объеме производства коровьего и (или) козьего молока по форме уполномоченного органа (представляется КФХ и ИП для субсидий на молоко);  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3. Для получения субсидий на возмещение части затрат по оплате услуг по искусственному осеменению крупного рогатого скота, овец и коз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(для обозрения) и копия документа,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подтверждающего оплату услуги по искусственному осеменению (акт выполненных работ (оказанных услуг), платежное поручение или чек контрольно-кассовой машины; квитанция-договор, являющаяся бланком строгой отчетности).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4. Для получения субсидий на возмещение части затрат на строительство теплиц для выращивания овощей защищенного грунта представляются: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смета (сводка) фактических затрат при строительстве хозяйственным способом п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>о форме согласно приложению № 21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(для обозрения) и копии документов, подтверждающих затраты на строительство теплиц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 согласно смете (сводке) фактических затрат на строительство хозяйственным способом;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(для обозрения) и копия договора на строительство теплицы (при строительстве теплицы подрядным способом);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смета (сводка) фактических затрат, подписанная подрядной организацией при строительстве подрядным способом по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 форме согласно приложению  № 31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Порядку; 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оригиналы (для обозрения)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>т обследования теплицы комиссией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сельского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на территории которого расположен земельный 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участок, заверенный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99625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(акт является документом, подтверждающим использование теплицы по целевому назначению).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5. Для получения субсидий на возмещение части затрат на приобретение систем капельного орошения для ведения овощеводства представляются: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Оригиналы (для обозрения) и копии документов, подтверждающих приобретение и оплату оборудования систем капельного орошения для ведения овощеводства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      </w:r>
          </w:p>
          <w:p w:rsidR="002552B3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комиссией </w:t>
            </w:r>
            <w:r w:rsidR="002552B3" w:rsidRPr="009E0EC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сельского </w:t>
            </w:r>
            <w:r w:rsidR="002552B3"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на территории которого расположен земельный 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2552B3"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установленных систем капельного оро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шения для ведения овощеводства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заверенный 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 xml:space="preserve"> главой 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6.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– 28.30.53.000, 28.30.83.110 – 28.30.83.180, 28.93.13.143 в соответствии с приказам Федерального агентства по техническому регулированию и метрологии от 31 января 2014 г. № 14-ст «О принятии и введении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классификатора видов экономической деятельности (ОКВЭД2) ОК 029-2014 (КДЕС РЕД.2) и Общероссийского классификатора продукции по видам экономической деятельности (ОКПД2) (ОК ,34-2014 (КПЕС 2008)» предоставляются: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оригиналы (для обозрения) и копии документов, подтверждающих приобретение и оплату технологического оборудования для животноводства и птицеводства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хозяйства после установки (монтажа) технологического оборудования комиссией 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на территории которого расположен земельный участок, заверенный 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главой сельского поселения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7. Для получения субсидии на возмещение части затрат по наращиванию поголовья коров представляется информация о поголовье сельскохозяйственных животных по форме утвержденной уполномоченным органом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в году, предшествующем текущему финансовом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>у году) согласно приложению № 5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552B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 Порядку.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8. Для подтверждения статуса сельскохозяйственного товаропроизводителя заявители, не вошедшие в сводную отчётность о финансово-экономическом состоянии товаропроизводителей агропромышленного комплекса Краснодарского края за отчётный финансовый год, представляют сведения о выручке по формам, утверждаемым Министерством сельского хозяйства Российской Федерации, (кроме крестьянских (фермерских) хозяйств, созданных  в соответствии с Федеральным законом от 11 июня 2003 г. № 74-ФЗ «О крестьянском (фермерском) хозяйстве».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9. Орган местного самоуправления обеспечивает заключение соглашений с заявителями о предоставлении субсидии в соответствии с типовой формой, утвержденной министерством финансов Краснодарского края. В соглашения включаются условия обязательные к конкретному направлению предоставляемой поддержки, а также иные условия, предусмотренные нормативными правовыми актами Краснодарского края и уполномоченного органа.</w:t>
            </w:r>
          </w:p>
          <w:p w:rsidR="009E0EC0" w:rsidRPr="009E0EC0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>10. Крестьянские (фермерские) хозяйства и индивидуальные предприниматели, являющиеся получателями субсидии, представляют отчёт за текущий финансовый год о финансово-экономическом состоянии товаропроизводителя агропромышленного комплекса, по формам и в сроки, установленные Министерством сельского хозяйства Российской Федерации.</w:t>
            </w:r>
          </w:p>
          <w:p w:rsidR="00C33322" w:rsidRPr="00EE2F47" w:rsidRDefault="009E0EC0" w:rsidP="009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C0">
              <w:rPr>
                <w:rFonts w:ascii="Times New Roman" w:hAnsi="Times New Roman" w:cs="Times New Roman"/>
                <w:sz w:val="24"/>
                <w:szCs w:val="24"/>
              </w:rPr>
              <w:t xml:space="preserve">Личные подсобные хозяйства, являющиеся получателями государственной поддержки, ежегодно до 1 апреля года следующего за отчётным годом представляют отчёт о </w:t>
            </w:r>
            <w:r w:rsidRPr="009E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продукции, по форме, утверждённой органом местного самоуправления, включающий в себя показатели производства и реализации сельскохозяйственной продукции.</w:t>
            </w:r>
          </w:p>
        </w:tc>
      </w:tr>
      <w:tr w:rsidR="00C33322" w:rsidRPr="00A35C19" w:rsidTr="009E5348">
        <w:tc>
          <w:tcPr>
            <w:tcW w:w="10314" w:type="dxa"/>
            <w:gridSpan w:val="3"/>
          </w:tcPr>
          <w:p w:rsidR="00C33322" w:rsidRPr="003B6384" w:rsidRDefault="00C33322" w:rsidP="0074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Порядок </w:t>
            </w:r>
            <w:r w:rsidR="00747859">
              <w:rPr>
                <w:rFonts w:ascii="Times New Roman" w:hAnsi="Times New Roman" w:cs="Times New Roman"/>
                <w:b/>
                <w:sz w:val="24"/>
                <w:szCs w:val="24"/>
              </w:rPr>
              <w:t>приёма и рассмотрения документов на получение субсидий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C33322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C33322" w:rsidRPr="003B6384" w:rsidRDefault="00C33322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требования, предъявляемые к форме и содержанию заявок</w:t>
            </w:r>
          </w:p>
        </w:tc>
        <w:tc>
          <w:tcPr>
            <w:tcW w:w="6495" w:type="dxa"/>
          </w:tcPr>
          <w:p w:rsidR="00C33322" w:rsidRPr="003B6384" w:rsidRDefault="009E0EC0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Заявка и прилагаемые к ней документы представляются в управление сельского хозяйства администрации МО </w:t>
            </w:r>
            <w:proofErr w:type="spellStart"/>
            <w:r w:rsidR="00747859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 район (уполномоченный орган)</w:t>
            </w:r>
            <w:r w:rsidR="00747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9CF" w:rsidRPr="003B6384" w:rsidRDefault="009D69CF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Заявители в период проведения отбора вправе подават</w:t>
            </w:r>
            <w:r w:rsidR="0071082A" w:rsidRPr="003B6384">
              <w:rPr>
                <w:rFonts w:ascii="Times New Roman" w:hAnsi="Times New Roman" w:cs="Times New Roman"/>
                <w:sz w:val="24"/>
                <w:szCs w:val="24"/>
              </w:rPr>
              <w:t>ь неограниченное число заявок при условии, что они предусматривают возмещение части затрат, не возмещенных ранее.</w:t>
            </w:r>
          </w:p>
          <w:p w:rsidR="008D2DF5" w:rsidRPr="003B6384" w:rsidRDefault="008D2DF5" w:rsidP="00D93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форме и содержанию заявок:</w:t>
            </w:r>
          </w:p>
          <w:p w:rsidR="008D2DF5" w:rsidRPr="003B6384" w:rsidRDefault="008D2DF5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заявка подается по форме, утвержденной уполномоченным органом</w:t>
            </w:r>
            <w:r w:rsidR="009B2C60"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 и должна содержать:</w:t>
            </w:r>
          </w:p>
          <w:p w:rsidR="009B2C60" w:rsidRPr="003B6384" w:rsidRDefault="009B2C60" w:rsidP="009B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согласие на</w:t>
            </w:r>
            <w:r w:rsidRPr="003B6384">
              <w:t xml:space="preserve"> </w:t>
            </w: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края;</w:t>
            </w:r>
          </w:p>
          <w:p w:rsidR="009B2C60" w:rsidRPr="003B6384" w:rsidRDefault="009B2C60" w:rsidP="009B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>для заявителей, являющихся индивидуальными предпринимателями, представляется согласие на обработку персональных данных в двух экземплярах по форме согласно приложению к заявке;</w:t>
            </w:r>
          </w:p>
          <w:p w:rsidR="009B2C60" w:rsidRPr="003B6384" w:rsidRDefault="009B2C60" w:rsidP="007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на публикацию (размещение) на едином портале и на официальном сайте муниципального образования </w:t>
            </w:r>
            <w:r w:rsidR="0074785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3B6384">
              <w:rPr>
                <w:rFonts w:ascii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отбором.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B533E7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C33322" w:rsidRDefault="00B533E7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и порядок возврата заявлений и документов</w:t>
            </w:r>
          </w:p>
        </w:tc>
        <w:tc>
          <w:tcPr>
            <w:tcW w:w="6495" w:type="dxa"/>
          </w:tcPr>
          <w:p w:rsidR="00C33322" w:rsidRDefault="00B533E7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Претенденты (заявители) имеют право на основании письменного обращения руководителя  индивидуального предпринимателя или уполномоченного лица в установленном порядке лица, направленного в уполномоченный орган,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заявителем об отзыве заявления в период проведения отбора, в срок до размещения реестра отклоненных заявок на едином портале и на официальном сайте уполномоченного органа в информационно-коммуникационной сети «Интернет».</w:t>
            </w:r>
          </w:p>
          <w:p w:rsidR="00B533E7" w:rsidRDefault="00B533E7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заявления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отбора. При этом регистрация заявления будет осуществлена в порядке очередности в день повторного представления заявления об участии в отборе.</w:t>
            </w:r>
          </w:p>
          <w:p w:rsidR="00B533E7" w:rsidRPr="00EE2F47" w:rsidRDefault="00B533E7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отзыва заявления заявителем пакет документов заявителю не возвращается.</w:t>
            </w:r>
          </w:p>
        </w:tc>
      </w:tr>
      <w:tr w:rsidR="00373AFE" w:rsidRPr="00A35C19" w:rsidTr="009E5348">
        <w:tc>
          <w:tcPr>
            <w:tcW w:w="10314" w:type="dxa"/>
            <w:gridSpan w:val="3"/>
          </w:tcPr>
          <w:p w:rsidR="00373AFE" w:rsidRPr="00373AFE" w:rsidRDefault="001B0501" w:rsidP="00373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рассмотрения заявок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FD37E0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C33322" w:rsidRPr="00FD37E0" w:rsidRDefault="001B0501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</w:t>
            </w:r>
            <w:r w:rsidR="00FD37E0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</w:t>
            </w:r>
          </w:p>
        </w:tc>
        <w:tc>
          <w:tcPr>
            <w:tcW w:w="6495" w:type="dxa"/>
          </w:tcPr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Претендент на получение субсидий подает в 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заявку о предоставлении субсидий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утвержденной уполномоченным органом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сотрудник уполномоченного органа регистрирует заявки в порядке их поступления в журнале регистрации предложений (заявок), который должен быть пронумерован, прошнурован, подписан, скреплен печатью уполномоченного органа, ставит на заявке номер и дату регистрации.</w:t>
            </w:r>
          </w:p>
          <w:p w:rsid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К заявке прилагаются документы, подтверждающие право на получение субсидий,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перечню.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заявок осуществляется в течение 23 рабочих дней со дня, следующего за днем регистрации заявки.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приеме документов (заявок), необходимых для предоставления субсидии является: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1) отсутствие лимитов бюджетных обязательств, предусмотренных в краевом бюджете на эти цели на текущий финансовый год;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2) окончание срока приема документов, установленных в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3) представление претендентом документов не в полном объеме или предоставление документов, не соответствующих требованиям, установленным настоящим Порядком.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Днем подачи заявки считается день представления претендентом документов, указанных в пункте 3 настоящего Порядка.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Заявки с приложенными к ним документами рассматриваются в порядке их поступления.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субсидии уполномоченный орган посредством межведомственного запроса запрашивает следующие сведения в отношении заявителя: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от Управления Федеральной налоговой службы по Краснодарскому краю и межрайонной налоговой инспекции Федеральной налоговой службы России: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из Единого государственного реестра юридических лиц или сведения из Единого государственного реестра индивидуальных предпринимателей.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предпринимателей, в том числе могут быть получены уполномоченным органом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 индивидуальном предпринимателе в форме электронного 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документа»;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от департамента имущественных отношений Краснодарского края: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по арендной плате за землю и имущество, находящееся в государственной собственности Краснодарского края, на первое число месяца, в котором зарегистрировано заявление о предоставлении субсидии.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направление запросов осуществляется в письменном виде.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Основанием для отклонения заявки претендента на стадии рассмотрения заявок является: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несоответствие претендента</w:t>
            </w:r>
            <w:r w:rsidR="001038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установленным в пункте 3.6  раздела 3 к настоящему Порядку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1038F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соответствие предоставленных заявителем заявки и документов, 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038F5">
              <w:rPr>
                <w:rFonts w:ascii="Times New Roman" w:hAnsi="Times New Roman" w:cs="Times New Roman"/>
                <w:sz w:val="24"/>
                <w:szCs w:val="24"/>
              </w:rPr>
              <w:t xml:space="preserve"> к заявке и документам, установленным в пункте 3.6 раздела 3 к настоящему  Порядку и объявлении о проведении отбора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7E0" w:rsidRPr="00FD37E0" w:rsidRDefault="00FD37E0" w:rsidP="00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ab/>
              <w:t>недостоверн</w:t>
            </w:r>
            <w:r w:rsidR="001038F5">
              <w:rPr>
                <w:rFonts w:ascii="Times New Roman" w:hAnsi="Times New Roman" w:cs="Times New Roman"/>
                <w:sz w:val="24"/>
                <w:szCs w:val="24"/>
              </w:rPr>
              <w:t xml:space="preserve">ость представленной заявителем </w:t>
            </w:r>
            <w:r w:rsidRPr="00FD37E0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C33322" w:rsidRPr="00EE2F47" w:rsidRDefault="001038F5" w:rsidP="0010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подача заявителем</w:t>
            </w:r>
            <w:r w:rsidR="00FD37E0" w:rsidRPr="00FD37E0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до начала или после даты и (или) времени, определенных для подачи заявок.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F473DC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5" w:type="dxa"/>
          </w:tcPr>
          <w:p w:rsidR="00C33322" w:rsidRDefault="00F473DC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заявителям разъяснений положений объявления о проведении отбора</w:t>
            </w:r>
          </w:p>
        </w:tc>
        <w:tc>
          <w:tcPr>
            <w:tcW w:w="6495" w:type="dxa"/>
          </w:tcPr>
          <w:p w:rsidR="00C33322" w:rsidRPr="00EE2F47" w:rsidRDefault="00F473DC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 вправе обратиться в уполномоченный орган с целью разъяснения положений объявления о проведении отбора и получить исчерпывающие разъяснения в течение срока приёма документов.</w:t>
            </w:r>
          </w:p>
        </w:tc>
      </w:tr>
      <w:tr w:rsidR="00C33322" w:rsidRPr="00A41C32" w:rsidTr="009E5348">
        <w:tc>
          <w:tcPr>
            <w:tcW w:w="704" w:type="dxa"/>
          </w:tcPr>
          <w:p w:rsidR="00C33322" w:rsidRDefault="006E0987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C33322" w:rsidRDefault="006E0987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заявитель должен подписать соглашение о предоставлении субсидии</w:t>
            </w:r>
          </w:p>
        </w:tc>
        <w:tc>
          <w:tcPr>
            <w:tcW w:w="6495" w:type="dxa"/>
            <w:shd w:val="clear" w:color="auto" w:fill="auto"/>
          </w:tcPr>
          <w:p w:rsidR="00A41C32" w:rsidRPr="00D30DAF" w:rsidRDefault="006E0987" w:rsidP="00A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AF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субсидий между уполномоченным органом и заявителем, прошедшим отбор, заключается не позднее 2 рабочих дней с даты</w:t>
            </w:r>
            <w:r w:rsidR="00A41C32" w:rsidRPr="00D30DAF">
              <w:rPr>
                <w:rFonts w:ascii="Times New Roman" w:hAnsi="Times New Roman" w:cs="Times New Roman"/>
                <w:sz w:val="24"/>
                <w:szCs w:val="24"/>
              </w:rPr>
              <w:t xml:space="preserve"> отбора.</w:t>
            </w:r>
          </w:p>
        </w:tc>
      </w:tr>
      <w:tr w:rsidR="00C33322" w:rsidRPr="00A35C19" w:rsidTr="009E5348">
        <w:tc>
          <w:tcPr>
            <w:tcW w:w="704" w:type="dxa"/>
          </w:tcPr>
          <w:p w:rsidR="00C33322" w:rsidRDefault="00A41C32" w:rsidP="00D9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:rsidR="00C33322" w:rsidRDefault="00A41C32" w:rsidP="00D9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заявителя уклонившимся от заключения соглашения</w:t>
            </w:r>
          </w:p>
        </w:tc>
        <w:tc>
          <w:tcPr>
            <w:tcW w:w="6495" w:type="dxa"/>
          </w:tcPr>
          <w:p w:rsidR="00C33322" w:rsidRDefault="00A41C32" w:rsidP="00A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Заявитель, прошедший отбор, признается уклонившимся от заключения соглашения в случае:</w:t>
            </w:r>
          </w:p>
          <w:p w:rsidR="00A41C32" w:rsidRDefault="00A41C32" w:rsidP="00A41C3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уполномоченный орган письменного заявления заявителя об отказе подписания Соглашения;</w:t>
            </w:r>
          </w:p>
          <w:p w:rsidR="00A41C32" w:rsidRPr="00A41C32" w:rsidRDefault="00A41C32" w:rsidP="008A29D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подписания заявителем Соглашения в течение двух рабочих дней, следующих</w:t>
            </w:r>
            <w:r w:rsidR="008A29D6">
              <w:rPr>
                <w:rFonts w:ascii="Times New Roman" w:hAnsi="Times New Roman" w:cs="Times New Roman"/>
                <w:sz w:val="24"/>
                <w:szCs w:val="24"/>
              </w:rPr>
              <w:t xml:space="preserve"> за днём направления Соглашения заявителю.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C32" w:rsidRDefault="00A41C32" w:rsidP="008D2D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C32" w:rsidRDefault="00A41C32" w:rsidP="008D2D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3B6" w:rsidRPr="009E5348" w:rsidRDefault="00A41C32" w:rsidP="009E5348">
      <w:pPr>
        <w:pStyle w:val="a8"/>
        <w:rPr>
          <w:rFonts w:ascii="Times New Roman" w:hAnsi="Times New Roman" w:cs="Times New Roman"/>
          <w:sz w:val="28"/>
          <w:szCs w:val="28"/>
        </w:rPr>
      </w:pPr>
      <w:r w:rsidRPr="009E534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E5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3B6" w:rsidRPr="009E5348" w:rsidRDefault="00DA53B6" w:rsidP="009E5348">
      <w:pPr>
        <w:pStyle w:val="a8"/>
        <w:rPr>
          <w:rFonts w:ascii="Times New Roman" w:hAnsi="Times New Roman" w:cs="Times New Roman"/>
          <w:sz w:val="28"/>
          <w:szCs w:val="28"/>
        </w:rPr>
      </w:pPr>
      <w:r w:rsidRPr="009E5348">
        <w:rPr>
          <w:rFonts w:ascii="Times New Roman" w:hAnsi="Times New Roman" w:cs="Times New Roman"/>
          <w:sz w:val="28"/>
          <w:szCs w:val="28"/>
        </w:rPr>
        <w:t>о</w:t>
      </w:r>
      <w:r w:rsidR="00A41C32" w:rsidRPr="009E5348">
        <w:rPr>
          <w:rFonts w:ascii="Times New Roman" w:hAnsi="Times New Roman" w:cs="Times New Roman"/>
          <w:sz w:val="28"/>
          <w:szCs w:val="28"/>
        </w:rPr>
        <w:t>бразования</w:t>
      </w:r>
      <w:r w:rsidRPr="009E5348">
        <w:rPr>
          <w:rFonts w:ascii="Times New Roman" w:hAnsi="Times New Roman" w:cs="Times New Roman"/>
          <w:sz w:val="28"/>
          <w:szCs w:val="28"/>
        </w:rPr>
        <w:t xml:space="preserve"> Усть-Лабинский район</w:t>
      </w:r>
      <w:r w:rsidR="00A41C32" w:rsidRPr="009E5348">
        <w:rPr>
          <w:rFonts w:ascii="Times New Roman" w:hAnsi="Times New Roman" w:cs="Times New Roman"/>
          <w:sz w:val="28"/>
          <w:szCs w:val="28"/>
        </w:rPr>
        <w:t>,</w:t>
      </w:r>
    </w:p>
    <w:p w:rsidR="00DA53B6" w:rsidRPr="009E5348" w:rsidRDefault="00DA53B6" w:rsidP="009E5348">
      <w:pPr>
        <w:pStyle w:val="a8"/>
        <w:rPr>
          <w:rFonts w:ascii="Times New Roman" w:hAnsi="Times New Roman" w:cs="Times New Roman"/>
          <w:sz w:val="28"/>
          <w:szCs w:val="28"/>
        </w:rPr>
      </w:pPr>
      <w:r w:rsidRPr="009E5348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A41C32" w:rsidRPr="009E5348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497C2E" w:rsidRPr="009E53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3B6" w:rsidRPr="009E5348" w:rsidRDefault="00DA53B6" w:rsidP="009E5348">
      <w:pPr>
        <w:pStyle w:val="a8"/>
        <w:rPr>
          <w:rFonts w:ascii="Times New Roman" w:hAnsi="Times New Roman" w:cs="Times New Roman"/>
          <w:sz w:val="28"/>
          <w:szCs w:val="28"/>
        </w:rPr>
      </w:pPr>
      <w:r w:rsidRPr="009E534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E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19" w:rsidRPr="00A41C32" w:rsidRDefault="00DA53B6" w:rsidP="009E5348">
      <w:pPr>
        <w:pStyle w:val="a8"/>
      </w:pPr>
      <w:r w:rsidRPr="009E5348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A91770" w:rsidRPr="009E53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53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9E5348">
        <w:rPr>
          <w:rFonts w:ascii="Times New Roman" w:hAnsi="Times New Roman" w:cs="Times New Roman"/>
          <w:sz w:val="28"/>
          <w:szCs w:val="28"/>
        </w:rPr>
        <w:t xml:space="preserve"> А.В. Зюзин</w:t>
      </w:r>
      <w:r w:rsidR="00A91770" w:rsidRPr="009E53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D2DAB" w:rsidRDefault="008D2DAB" w:rsidP="008D2DAB">
      <w:pPr>
        <w:jc w:val="center"/>
      </w:pPr>
    </w:p>
    <w:sectPr w:rsidR="008D2DAB" w:rsidSect="00A41C3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609"/>
    <w:multiLevelType w:val="hybridMultilevel"/>
    <w:tmpl w:val="9FAE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8C"/>
    <w:rsid w:val="000D74A1"/>
    <w:rsid w:val="000F26CB"/>
    <w:rsid w:val="001038F5"/>
    <w:rsid w:val="00161CAC"/>
    <w:rsid w:val="001B0501"/>
    <w:rsid w:val="001B2BEE"/>
    <w:rsid w:val="002277F3"/>
    <w:rsid w:val="00253DA6"/>
    <w:rsid w:val="002552B3"/>
    <w:rsid w:val="00255419"/>
    <w:rsid w:val="00344D8C"/>
    <w:rsid w:val="00350F44"/>
    <w:rsid w:val="003610FD"/>
    <w:rsid w:val="00373AFE"/>
    <w:rsid w:val="003B6384"/>
    <w:rsid w:val="003C6E68"/>
    <w:rsid w:val="003E0199"/>
    <w:rsid w:val="00497C2E"/>
    <w:rsid w:val="00682FC8"/>
    <w:rsid w:val="006E0987"/>
    <w:rsid w:val="006E1291"/>
    <w:rsid w:val="0071082A"/>
    <w:rsid w:val="00745427"/>
    <w:rsid w:val="00747859"/>
    <w:rsid w:val="00837D05"/>
    <w:rsid w:val="0089483F"/>
    <w:rsid w:val="008A29D6"/>
    <w:rsid w:val="008D2DAB"/>
    <w:rsid w:val="008D2DF5"/>
    <w:rsid w:val="00996250"/>
    <w:rsid w:val="009B2C60"/>
    <w:rsid w:val="009D69CF"/>
    <w:rsid w:val="009E0EC0"/>
    <w:rsid w:val="009E5348"/>
    <w:rsid w:val="00A35C19"/>
    <w:rsid w:val="00A41C32"/>
    <w:rsid w:val="00A71A46"/>
    <w:rsid w:val="00A91770"/>
    <w:rsid w:val="00AE1A49"/>
    <w:rsid w:val="00AF146B"/>
    <w:rsid w:val="00B533E7"/>
    <w:rsid w:val="00B942C1"/>
    <w:rsid w:val="00B958D3"/>
    <w:rsid w:val="00BB68DE"/>
    <w:rsid w:val="00BE0483"/>
    <w:rsid w:val="00C33322"/>
    <w:rsid w:val="00C67C30"/>
    <w:rsid w:val="00CA1FB9"/>
    <w:rsid w:val="00D30DAF"/>
    <w:rsid w:val="00D9312E"/>
    <w:rsid w:val="00DA53B6"/>
    <w:rsid w:val="00DF1087"/>
    <w:rsid w:val="00E03FCD"/>
    <w:rsid w:val="00E901EF"/>
    <w:rsid w:val="00EE2F47"/>
    <w:rsid w:val="00F473DC"/>
    <w:rsid w:val="00FD37E0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F4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41C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DA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A5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F4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41C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DA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A5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ustlab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B188-1DF0-47C6-AFCF-2F4310DF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selhoz13</cp:lastModifiedBy>
  <cp:revision>2</cp:revision>
  <cp:lastPrinted>2021-08-25T11:59:00Z</cp:lastPrinted>
  <dcterms:created xsi:type="dcterms:W3CDTF">2021-08-25T11:59:00Z</dcterms:created>
  <dcterms:modified xsi:type="dcterms:W3CDTF">2021-08-25T11:59:00Z</dcterms:modified>
</cp:coreProperties>
</file>