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E5" w:rsidRDefault="008A16E5" w:rsidP="00531D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1DEF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A16E5" w:rsidRPr="00531DEF" w:rsidRDefault="008A16E5" w:rsidP="00531DE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A16E5" w:rsidRPr="00531DEF" w:rsidRDefault="008A16E5" w:rsidP="00531DEF">
      <w:pPr>
        <w:pStyle w:val="Heading3"/>
        <w:jc w:val="center"/>
        <w:rPr>
          <w:b/>
          <w:bCs/>
        </w:rPr>
      </w:pPr>
      <w:r w:rsidRPr="00531DEF">
        <w:rPr>
          <w:b/>
          <w:bCs/>
        </w:rPr>
        <w:t>АДМИНИСТРАЦИИ МУНИЦИПАЛЬНОГО ОБРАЗОВАНИЯ</w:t>
      </w:r>
    </w:p>
    <w:p w:rsidR="008A16E5" w:rsidRPr="00531DEF" w:rsidRDefault="008A16E5" w:rsidP="00E27B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DEF">
        <w:rPr>
          <w:rFonts w:ascii="Times New Roman" w:hAnsi="Times New Roman" w:cs="Times New Roman"/>
          <w:b/>
          <w:bCs/>
          <w:sz w:val="28"/>
          <w:szCs w:val="28"/>
        </w:rPr>
        <w:t>УСТЬ-ЛАБИНСКИЙ РАЙОН</w:t>
      </w:r>
    </w:p>
    <w:p w:rsidR="008A16E5" w:rsidRPr="00531DEF" w:rsidRDefault="008A16E5" w:rsidP="00E27B32">
      <w:pPr>
        <w:pStyle w:val="Heading3"/>
        <w:jc w:val="center"/>
        <w:rPr>
          <w:b/>
          <w:bCs/>
        </w:rPr>
      </w:pPr>
    </w:p>
    <w:p w:rsidR="008A16E5" w:rsidRPr="00531DEF" w:rsidRDefault="008A16E5" w:rsidP="00531DEF">
      <w:pPr>
        <w:pStyle w:val="Heading3"/>
        <w:jc w:val="center"/>
        <w:rPr>
          <w:b/>
          <w:bCs/>
        </w:rPr>
      </w:pPr>
      <w:r w:rsidRPr="00531DEF">
        <w:rPr>
          <w:b/>
          <w:bCs/>
        </w:rPr>
        <w:t>П О С Т А Н О В Л Е Н И Е</w:t>
      </w:r>
    </w:p>
    <w:p w:rsidR="008A16E5" w:rsidRPr="00531DEF" w:rsidRDefault="008A16E5" w:rsidP="00E27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«_____» ___________ 2020 г.</w:t>
      </w:r>
      <w:r w:rsidRPr="00531DEF">
        <w:rPr>
          <w:rFonts w:ascii="Times New Roman" w:hAnsi="Times New Roman" w:cs="Times New Roman"/>
          <w:sz w:val="28"/>
          <w:szCs w:val="28"/>
        </w:rPr>
        <w:tab/>
      </w:r>
      <w:r w:rsidRPr="00531DEF">
        <w:rPr>
          <w:rFonts w:ascii="Times New Roman" w:hAnsi="Times New Roman" w:cs="Times New Roman"/>
          <w:sz w:val="28"/>
          <w:szCs w:val="28"/>
        </w:rPr>
        <w:tab/>
      </w:r>
      <w:r w:rsidRPr="00531DEF">
        <w:rPr>
          <w:rFonts w:ascii="Times New Roman" w:hAnsi="Times New Roman" w:cs="Times New Roman"/>
          <w:sz w:val="28"/>
          <w:szCs w:val="28"/>
        </w:rPr>
        <w:tab/>
      </w:r>
      <w:r w:rsidRPr="00531DEF">
        <w:rPr>
          <w:rFonts w:ascii="Times New Roman" w:hAnsi="Times New Roman" w:cs="Times New Roman"/>
          <w:sz w:val="28"/>
          <w:szCs w:val="28"/>
        </w:rPr>
        <w:tab/>
      </w:r>
      <w:r w:rsidRPr="00531DEF">
        <w:rPr>
          <w:rFonts w:ascii="Times New Roman" w:hAnsi="Times New Roman" w:cs="Times New Roman"/>
          <w:sz w:val="28"/>
          <w:szCs w:val="28"/>
        </w:rPr>
        <w:tab/>
      </w:r>
      <w:r w:rsidRPr="00531DEF">
        <w:rPr>
          <w:rFonts w:ascii="Times New Roman" w:hAnsi="Times New Roman" w:cs="Times New Roman"/>
          <w:sz w:val="28"/>
          <w:szCs w:val="28"/>
        </w:rPr>
        <w:tab/>
      </w:r>
      <w:r w:rsidRPr="00531DEF">
        <w:rPr>
          <w:rFonts w:ascii="Times New Roman" w:hAnsi="Times New Roman" w:cs="Times New Roman"/>
          <w:sz w:val="28"/>
          <w:szCs w:val="28"/>
        </w:rPr>
        <w:tab/>
        <w:t xml:space="preserve"> № _____</w:t>
      </w:r>
    </w:p>
    <w:p w:rsidR="008A16E5" w:rsidRPr="00531DEF" w:rsidRDefault="008A16E5" w:rsidP="00531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531D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DE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взаимодействия отраслевых (функциональных) органов администрации муниципального образования Усть-Лабинский район при разработке проекта муниципально-частного партнерства, рассмотрении предложения о реализации проекта муниципально-частного партнерства, принятии решения о реализации проекта муниципально-частного партнерства, осуществления контроля и мониторинга соглашений о муниципально-частном партнерстве на территории муниципального образования Усть-Лабинский район</w:t>
      </w:r>
    </w:p>
    <w:p w:rsidR="008A16E5" w:rsidRPr="00531DEF" w:rsidRDefault="008A16E5" w:rsidP="00531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224AED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руководствуясь Уставом </w:t>
      </w:r>
      <w:r w:rsidRPr="00531DEF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Усть-Лабинский район,</w:t>
      </w:r>
      <w:r w:rsidRPr="00531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формирования и реализации инфраструктурных, транспортных и социально-значимых проектов путем использования инструментов муниципально-частного партнерства, привлечения частных инвестиций в экономику муниципального образования Усть-Лабинский район </w:t>
      </w:r>
      <w:r w:rsidRPr="00531DE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A16E5" w:rsidRPr="00531DEF" w:rsidRDefault="008A16E5" w:rsidP="00224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1. Утвердить Порядок взаимодействия отраслевых (функциональных) органов администрации муниципального образования Усть-Лабинский район при разработке проекта муниципально-частного партнерства, рассмотрении предложения о реализации проекта муниципально-частного партнерства, принятии решения о реализации проекта муниципально-частного партнерства, осуществления контроля и мониторинга соглашений о муниципально-частном партнерстве на территории муниципального образования Усть-Лабинский район согласно приложению к настоящему постановлению. </w:t>
      </w:r>
    </w:p>
    <w:p w:rsidR="008A16E5" w:rsidRPr="00531DEF" w:rsidRDefault="008A16E5" w:rsidP="00224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2. Управлению экономики администрации муниципального образования Усть-Лабинский район (Гаценко)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31D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Усть-Лабинский район в информационно-телекоммуникационной сети «Интернет». </w:t>
      </w:r>
    </w:p>
    <w:p w:rsidR="008A16E5" w:rsidRPr="00531DEF" w:rsidRDefault="008A16E5" w:rsidP="00224AED">
      <w:pPr>
        <w:widowControl w:val="0"/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муниципального образования Усть-Лабинский район (Комарова) обеспечить официальное опубликование настоящего постановления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531DEF">
        <w:rPr>
          <w:rFonts w:ascii="Times New Roman" w:hAnsi="Times New Roman" w:cs="Times New Roman"/>
          <w:sz w:val="28"/>
          <w:szCs w:val="28"/>
        </w:rPr>
        <w:t>.</w:t>
      </w:r>
    </w:p>
    <w:p w:rsidR="008A16E5" w:rsidRPr="00531DEF" w:rsidRDefault="008A16E5" w:rsidP="00224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4. </w:t>
      </w:r>
      <w:r w:rsidRPr="00531DE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выполнением настоящего постановления возложить на заместителя главы муниципального образования Усть-Лабинский район, начальника финансового отдела администрации муниципального образования Усть-Лабинский район М.А. Дружкову.</w:t>
      </w:r>
    </w:p>
    <w:p w:rsidR="008A16E5" w:rsidRPr="00531DEF" w:rsidRDefault="008A16E5" w:rsidP="00224A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  <w:shd w:val="clear" w:color="auto" w:fill="FFFFFF"/>
        </w:rPr>
        <w:t>5. Постановление вступает в силу со дня его опубликования.</w:t>
      </w:r>
    </w:p>
    <w:p w:rsidR="008A16E5" w:rsidRPr="00531DEF" w:rsidRDefault="008A16E5" w:rsidP="00531DE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16E5" w:rsidRPr="00531DEF" w:rsidRDefault="008A16E5" w:rsidP="00531DE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16E5" w:rsidRPr="00531DEF" w:rsidRDefault="008A16E5" w:rsidP="00531DE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16E5" w:rsidRPr="00531DEF" w:rsidRDefault="008A16E5" w:rsidP="00531D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8A16E5" w:rsidRPr="00531DEF" w:rsidRDefault="008A16E5" w:rsidP="00531D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A16E5" w:rsidRPr="00531DEF" w:rsidRDefault="008A16E5" w:rsidP="00531D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Усть-Лабинский  район                              </w:t>
      </w:r>
      <w:r w:rsidRPr="00531DEF">
        <w:rPr>
          <w:rFonts w:ascii="Times New Roman" w:hAnsi="Times New Roman" w:cs="Times New Roman"/>
          <w:sz w:val="28"/>
          <w:szCs w:val="28"/>
        </w:rPr>
        <w:tab/>
      </w:r>
      <w:r w:rsidRPr="00531DEF">
        <w:rPr>
          <w:rFonts w:ascii="Times New Roman" w:hAnsi="Times New Roman" w:cs="Times New Roman"/>
          <w:sz w:val="28"/>
          <w:szCs w:val="28"/>
        </w:rPr>
        <w:tab/>
        <w:t xml:space="preserve">                         С.А.Запорожский</w:t>
      </w:r>
    </w:p>
    <w:p w:rsidR="008A16E5" w:rsidRPr="00531DEF" w:rsidRDefault="008A16E5" w:rsidP="00531DE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27B3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Default="008A16E5" w:rsidP="00531D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531DEF">
      <w:pPr>
        <w:spacing w:after="0"/>
        <w:ind w:firstLine="5040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A16E5" w:rsidRPr="00531DEF" w:rsidRDefault="008A16E5" w:rsidP="00531DEF">
      <w:pPr>
        <w:widowControl w:val="0"/>
        <w:spacing w:after="0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УТВЕРЖДЕН</w:t>
      </w:r>
    </w:p>
    <w:p w:rsidR="008A16E5" w:rsidRPr="00531DEF" w:rsidRDefault="008A16E5" w:rsidP="00531DEF">
      <w:pPr>
        <w:widowControl w:val="0"/>
        <w:spacing w:after="0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A16E5" w:rsidRPr="00531DEF" w:rsidRDefault="008A16E5" w:rsidP="00531DEF">
      <w:pPr>
        <w:widowControl w:val="0"/>
        <w:spacing w:after="0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A16E5" w:rsidRPr="00531DEF" w:rsidRDefault="008A16E5" w:rsidP="00531DEF">
      <w:pPr>
        <w:widowControl w:val="0"/>
        <w:spacing w:after="0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Усть-Лабинский район</w:t>
      </w:r>
    </w:p>
    <w:p w:rsidR="008A16E5" w:rsidRPr="00531DEF" w:rsidRDefault="008A16E5" w:rsidP="00531DEF">
      <w:pPr>
        <w:widowControl w:val="0"/>
        <w:spacing w:after="0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от______________2020 №___</w:t>
      </w:r>
    </w:p>
    <w:p w:rsidR="008A16E5" w:rsidRPr="00531DEF" w:rsidRDefault="008A16E5" w:rsidP="00231D8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933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933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DE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A16E5" w:rsidRDefault="008A16E5" w:rsidP="00933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DEF">
        <w:rPr>
          <w:rFonts w:ascii="Times New Roman" w:hAnsi="Times New Roman" w:cs="Times New Roman"/>
          <w:b/>
          <w:bCs/>
          <w:sz w:val="28"/>
          <w:szCs w:val="28"/>
        </w:rPr>
        <w:t>взаимодействия отраслевых (функциональных) органов администрации муниципального образования Усть-Лабинский район</w:t>
      </w:r>
      <w:r w:rsidRPr="00531D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31DEF">
        <w:rPr>
          <w:rFonts w:ascii="Times New Roman" w:hAnsi="Times New Roman" w:cs="Times New Roman"/>
          <w:b/>
          <w:bCs/>
          <w:sz w:val="28"/>
          <w:szCs w:val="28"/>
        </w:rPr>
        <w:t xml:space="preserve">при разработке проекта муниципально-частного партнерства, рассмотрении предложения о реализации проекта муниципально-частного партнерства, принятии решения о реализации проекта муниципально-частного партнерства, осуществлении контроля и мониторинга соглашений о муниципально-частном партнерстве на территории муниципального образования </w:t>
      </w:r>
    </w:p>
    <w:p w:rsidR="008A16E5" w:rsidRPr="00531DEF" w:rsidRDefault="008A16E5" w:rsidP="00933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1DEF">
        <w:rPr>
          <w:rFonts w:ascii="Times New Roman" w:hAnsi="Times New Roman" w:cs="Times New Roman"/>
          <w:b/>
          <w:bCs/>
          <w:sz w:val="28"/>
          <w:szCs w:val="28"/>
        </w:rPr>
        <w:t>Усть-Лабинский район</w:t>
      </w:r>
    </w:p>
    <w:p w:rsidR="008A16E5" w:rsidRPr="00531DEF" w:rsidRDefault="008A16E5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7C7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16E5" w:rsidRPr="00531DEF" w:rsidRDefault="008A16E5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AE4604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1.1. Порядок взаимодействия отраслевых (функциональных) органов администрации муниципального образования Усть-Лабинский район при разработке проекта муниципально-частного партнерства, рассмотрении предложения о реализации проекта муниципально-частного партнерства, принятии решения о реализации проекта муниципально-частного партнерства, осуществлении контроля и мониторинга соглашений о муниципально-частном партнерстве на территории муниципального образования Усть-Лабинский район (далее – Порядок) разработан в целях определения полномочий и координации деятельности в сфере муниципально-частного партнерства отраслевых (функциональных) органов администрации муниципального образования Усть-Лабинский район при разработке проекта муниципально-частного партнерства, рассмотрении предложения о реализации проекта муниципально-частного партнерства, принятии решения о реализации проекта муниципально-частного партнерства, осуществлении контроля и мониторинга соглашений о муниципально-частном партнерстве на территории муниципального образования Усть-Лабинский район.</w:t>
      </w:r>
    </w:p>
    <w:p w:rsidR="008A16E5" w:rsidRPr="00531DEF" w:rsidRDefault="008A16E5" w:rsidP="00AE46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1.2. Публичный партнер ‒ муниципальное образование Усть-Лабинский район, от имени которого выступает глава муниципального образования или иной уполномоченный орган администрации муниципального образования Усть-Лабинский район в соответствии с Уставом муниципального образования Усть-Лабинский район.</w:t>
      </w:r>
    </w:p>
    <w:p w:rsidR="008A16E5" w:rsidRPr="00531DEF" w:rsidRDefault="008A16E5" w:rsidP="00961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1.3. Полномочия, предусмотренные частью 2 статьи 18 Федерального закона от 13 июля 2015 г. №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осуществляет управление экономики администрации муниципального образования Усть-Лабинский район (далее – уполномоченный орган в сфере муниципально-частного партнерства).</w:t>
      </w:r>
    </w:p>
    <w:p w:rsidR="008A16E5" w:rsidRPr="00531DEF" w:rsidRDefault="008A16E5" w:rsidP="00961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1.4. Полномочия публичного партнера по осуществлению контроля за исполнением соглашения о муниципально-частном партнерстве, в том числе за соблюдением частным партнером условий соглашения о муниципально-частном партнерстве, представлению в уполномоченный орган в сфере государственно-частного партнерства актов о результатах контроля за исполнением соглашений о муниципально-частном партнерстве осуществляет уполномоченный орган в сфере муниципально-частного партнерства.</w:t>
      </w:r>
    </w:p>
    <w:p w:rsidR="008A16E5" w:rsidRPr="00531DEF" w:rsidRDefault="008A16E5" w:rsidP="00ED4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1.5. В Порядке используются понятия, установленные Федеральным законом от 13 июля 2015 г. №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8A16E5" w:rsidRPr="00531DEF" w:rsidRDefault="008A16E5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7C7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2. Разработка публичным партнером предложения о реализации проекта муниципально-частного партнерства</w:t>
      </w:r>
    </w:p>
    <w:p w:rsidR="008A16E5" w:rsidRPr="00531DEF" w:rsidRDefault="008A16E5" w:rsidP="004005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4005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2.1. Инициатором проектов муниципально-частного партнерства от лица публичного партнера может выступать отраслевой (функциональный) орган администрации муниципального Усть-Лабинский район</w:t>
      </w:r>
      <w:r w:rsidRPr="00531DE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31DEF">
        <w:rPr>
          <w:rFonts w:ascii="Times New Roman" w:hAnsi="Times New Roman" w:cs="Times New Roman"/>
          <w:sz w:val="28"/>
          <w:szCs w:val="28"/>
        </w:rPr>
        <w:t xml:space="preserve"> осуществляющий полномочия в сфере деятельности, в которой планируется реализация проекта муниципально-частного партнерства (далее – отраслевой (функциональный) орган). 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2.2. Отраслевой (функциональный) орган обеспечивает разработку предложения о реализации проекта муниципально-частного партнерства в соответствии с требованиями, установленными частью 3 статьи 8 Федерального закона от 13 июля 2015 г. № 224-ФЗ, и направляет такое предложение на рассмотрение в уполномоченный орган в сфере муниципально-частного партнерства. </w:t>
      </w:r>
    </w:p>
    <w:p w:rsidR="008A16E5" w:rsidRPr="00531DEF" w:rsidRDefault="008A16E5" w:rsidP="00DD5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2.3. Разработка предложения о реализации проекта муниципально-частного партнерства может вестись в рамках рабочей группы в сфере муниципально-частного партнерства.</w:t>
      </w:r>
    </w:p>
    <w:p w:rsidR="008A16E5" w:rsidRPr="00531DEF" w:rsidRDefault="008A16E5" w:rsidP="00DD5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Положение и состав, регламент работы рабочей группы утверждается главой муниципального образования Усть-Лабинский район.</w:t>
      </w:r>
    </w:p>
    <w:p w:rsidR="008A16E5" w:rsidRPr="00531DEF" w:rsidRDefault="008A16E5" w:rsidP="0093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2.4. Уполномоченный орган в сфере муниципально-частного партнерства обеспечивает в соответствии с частью 3 статьи 18 Федерального закона </w:t>
      </w:r>
      <w:r w:rsidRPr="00531DEF">
        <w:rPr>
          <w:rFonts w:ascii="Times New Roman" w:hAnsi="Times New Roman" w:cs="Times New Roman"/>
          <w:sz w:val="28"/>
          <w:szCs w:val="28"/>
        </w:rPr>
        <w:br/>
        <w:t xml:space="preserve">№ 224-ФЗ направление такого предложения в уполномоченный орган в сфере государственно-частного партнерства для проведения оценки эффективности проекта муниципально-частного партнерства и определения его сравнительного преимущества в соответствии с частями 2 ‒ </w:t>
      </w:r>
      <w:hyperlink r:id="rId7" w:history="1">
        <w:r w:rsidRPr="00531DEF">
          <w:rPr>
            <w:rFonts w:ascii="Times New Roman" w:hAnsi="Times New Roman" w:cs="Times New Roman"/>
            <w:sz w:val="28"/>
            <w:szCs w:val="28"/>
          </w:rPr>
          <w:t>5 статьи 9</w:t>
        </w:r>
      </w:hyperlink>
      <w:r w:rsidRPr="00531DEF">
        <w:rPr>
          <w:rFonts w:ascii="Times New Roman" w:hAnsi="Times New Roman" w:cs="Times New Roman"/>
          <w:sz w:val="28"/>
          <w:szCs w:val="28"/>
        </w:rPr>
        <w:t xml:space="preserve"> Федерального закона № 224-ФЗ.</w:t>
      </w:r>
    </w:p>
    <w:p w:rsidR="008A16E5" w:rsidRPr="00531DEF" w:rsidRDefault="008A16E5" w:rsidP="0040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EE4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3. Рассмотрение предложения о реализации проекта муниципально-частного партнерства  </w:t>
      </w:r>
    </w:p>
    <w:p w:rsidR="008A16E5" w:rsidRPr="00531DEF" w:rsidRDefault="008A16E5" w:rsidP="0093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3.1. Лицо, которое в соответствии с Федеральным законом от 13 июля 2015 г. № 224-ФЗ может быть частным партнером (далее ‒ инициатор проекта), вправе обеспечить разработку предложения о реализации проекта муниципально-частного партнерства в соответствии с частями 3, 4 статьи 8 Федерального закона № 224-ФЗ и направить предложение о реализации проекта публичному партнеру.</w:t>
      </w:r>
    </w:p>
    <w:p w:rsidR="008A16E5" w:rsidRPr="00531DEF" w:rsidRDefault="008A16E5" w:rsidP="00A014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3.2. Предложение о реализации проекта муниципально-частного партнерства должно соответствовать форме и требованиям, утвержденными постановлением Правительства Российской Федерации от 19 декабря 2015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DEF">
        <w:rPr>
          <w:rFonts w:ascii="Times New Roman" w:hAnsi="Times New Roman" w:cs="Times New Roman"/>
          <w:sz w:val="28"/>
          <w:szCs w:val="28"/>
        </w:rPr>
        <w:t>№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партнерства", и требованиям, установленным частью 3 статьи 8 Федерального закона № 224-ФЗ.</w:t>
      </w:r>
    </w:p>
    <w:p w:rsidR="008A16E5" w:rsidRPr="00531DEF" w:rsidRDefault="008A16E5" w:rsidP="00A014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3.3. При разработке предложения о реализации проекта муниципально-частного партнерства применяется Методика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утвержденная приказом Министерства экономического развития Российской Федерации от 30 ноября 2015 г. № 894.</w:t>
      </w:r>
    </w:p>
    <w:p w:rsidR="008A16E5" w:rsidRPr="00531DEF" w:rsidRDefault="008A16E5" w:rsidP="006070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3.4. Между инициатором проекта и публичным партнером допускается проведение предварительных переговоров, содержащих перечень вопросов для обсуждения, связанных с разработкой предложения о реализации проекта муниципально-частного партнерства. </w:t>
      </w:r>
    </w:p>
    <w:p w:rsidR="008A16E5" w:rsidRPr="00531DEF" w:rsidRDefault="008A16E5" w:rsidP="00A014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3.5. Уполномоченный орган в сфере муниципально-частного партнерства организует проведение предварительных переговоров в соответствии с порядком, установленным приказом Министерства экономического развития Российской Федерации от 20 ноября 2015 г. № 864 "Об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проекта".</w:t>
      </w:r>
    </w:p>
    <w:p w:rsidR="008A16E5" w:rsidRPr="00531DEF" w:rsidRDefault="008A16E5" w:rsidP="00F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3.6. Уполномоченный орган в сфере муниципально-частного партнерства вправе привлекать к участию в предварительных переговорах структурные подразделения администрации муниципального образования Усть-Лабинский район, консультантов и экспертов. </w:t>
      </w:r>
    </w:p>
    <w:p w:rsidR="008A16E5" w:rsidRPr="00531DEF" w:rsidRDefault="008A16E5" w:rsidP="00347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3.7. Уполномоченный орган в сфере муниципально-частного партнерства обеспечивает рассмотрение предложение о реализации проекта муниципально-частного партнерства в соответствии с Правилами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от 19 декабря 2015 г. № 1388.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3.8. При рассмотрении предложения о реализации проекта муниципально-частного партнерства уполномоченный орган в сфере муниципально-частного партнерства вправе запросить у инициатора проекта дополнительные материалы и документы, а также проводить переговоры в порядке, установленном приказом Министерства экономического развития Российской Федерации от 20 ноября 2015 г. № 863 "Об утверждении порядка проведения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проекта".</w:t>
      </w:r>
    </w:p>
    <w:p w:rsidR="008A16E5" w:rsidRPr="00531DEF" w:rsidRDefault="008A16E5" w:rsidP="009F1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3.9. Рассмотрение предложения о реализации проекта муниципально-частного партнерства может вестись в рамках рабочей группы в сфере муниципально-частного партнерства.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3.10. По результатам рассмотрения предложения о реализации проекта муниципально-частного партнерства, направленного инициатором проекта, не позднее 90 дней со дня получения такого предложения глава муниципального образования Усть-Лабинский район принимает одно из следующих решений: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1) о направлении предложения о реализации проекта муниципально-частного партнерства на рассмотрение в уполномоченный орган в сфере государственно-частного партнерства в целях оценки эффективности и определения его сравнительного преимущества;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2) о невозможности реализации проекта муниципально-частного партнерства в случаях, предусмотренных частью 7 статьи 8 Федерального закона № 224-ФЗ.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Подготовку решения главы муниципального образования Усть-Лабинский район, в форме проекта постановления, обеспечивает уполномоченный орган в сфере муниципально-частного партнерства.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3.11. В случае принятия решения о направлении предложения на рассмотрение в уполномоченный орган в сфере государственно-частного партнерства в целях оценки эффективности и определения его сравнительного преимущества, уполномоченный орган в сфере муниципально-частного партнерства в срок, не превышающий 10 рабочих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в уполномоченный орган в сфере государственно-частного партнерства.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3.12. В срок не позднее 10 рабочих дней со дня принятия одного из решений, указанных в пункте 3.10 настоящего Порядка, уполномоченный орган в сфере муниципально-частного партнерства направляет данное решение, а также оригиналы протоколов предварительных переговоров и (или) переговоров (в случае, если эти переговоры были проведены) инициатору проекта муниципально-частного партнерства, а также размещает данное решение, предложение о реализации проекта и указанные протоколы переговоров на официальном сайте администрации муниципального образования Усть-Лабинский район в информационно-телекоммуникационной сети "Интернет".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3.13. Рассмотрение предложения о реализации проекта муниципально-частного партнерства уполномоченный орган в сфере государственно-частного партнерства в целях оценки эффективности проекта и определения его сравнительного преимущества осуществляется в порядке и сроки, предусмотренные статьей 9 Федерального закона № 224-ФЗ, а также в соответствии с Методикой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утвержденной приказом Министерства экономического развития Российской Федерации от 30 ноября 2015 г. № 894, иными правовыми актами Краснодарского края.</w:t>
      </w:r>
    </w:p>
    <w:p w:rsidR="008A16E5" w:rsidRPr="00531DEF" w:rsidRDefault="008A16E5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5B44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4. Принятие решения о реализации проекта муниципально-частного партнерства, заключение соглашения муниципально-частного партнерства</w:t>
      </w:r>
    </w:p>
    <w:p w:rsidR="008A16E5" w:rsidRPr="00531DEF" w:rsidRDefault="008A16E5" w:rsidP="005B44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4.1. Решение о реализации проекта муниципально-частного партнерства принимается в форме постановления администрации муниципального образования Усть-Лабинский район, если публичным партнером является администрация муниципального образования Усть-Лабинский район либо планируется проведение совместного конкурса с участием администрации муниципального образования Усть-Лабинский район, при наличии положительного заключения уполномоченного органа в сфере государственно-частного партнерства.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4.2. Подготовка и внесение на рассмотрение главе муниципального образования Усть-Лабинский район проекта постановления, указанного в пункте 4.1 настоящего Порядка, осуществляется отраслевым (функциональным) органом в порядке и в соответствии с Уставом муниципального образования Усть-Лабинский район.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4.3. Разработку проекта соглашения о муниципально-частном партнерстве, конкурсной документации, критериев конкурса на право заключения соглашения о муниципально-частном партнерстве осуществляет отраслевой (функциональный) орган.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4.4. На основании решения о реализации проекта отраслевой (функциональный) орган в срок, не превышающий 180 рабочих дней со дня принятия данного решения, обеспечивает организацию и проведение конкурса на право заключения соглашения о муниципально-частном партнерстве, за исключением случаев, предусмотренных частями 8-10 статьи 10 Федерального закона № 224-ФЗ.</w:t>
      </w:r>
    </w:p>
    <w:p w:rsidR="008A16E5" w:rsidRPr="00531DEF" w:rsidRDefault="008A16E5" w:rsidP="00900D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4.5. Решением о реализации проекта муниципально-частного партнерства для проведения конкурса создается конкурсная комиссия, в состав которой подлежат включению представители отраслевого (функционального) органа и уполномоченного органа в сфере муниципально-частного партнерства. 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4.6. По итогам проведения конкурса заключается соглашение о муниципально-частном партнерстве, за исключением случаев, предусмотренных пунктом частью 2 статьи 19 Федерального закона № 224-ФЗ.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4.7. После дня подписания членами конкурсной комиссии протокола о результатах проведения конкурса отраслевой (функциональный) орган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 в соответствии с Федеральным законом № 224-ФЗ, в целях обсуждения условий соглашения и их возможного изменения по результатам переговоров. 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Срок и порядок проведения переговоров определяются конкурсной документацией.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4.8. Результаты переговоров, проведенных в соответствии с пунктом 4.7 настоящего Порядка, оформляются протоколом в течение 10 рабочих дней со дня проведения переговоров в двух экземплярах, один из которых направляется победителю конкурса в течение 3 рабочих дней со дня оформления протокола. По результатам данных переговоров отраслевой (функциональный) орган направляет соглашение о муниципально-частном партнерстве и прилагаемый протокол переговоров на согласование в уполномоченный орган в сфере муниципально-частного партнерства на предмет соответствия соглашения конкурсной документации.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Срок согласования уполномоченным органом в сфере муниципально-частного партнерства не должен превышать 10 рабочих дней со дня получения соглашения о муниципально-частном партнерстве и протокола переговоров.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4.9. Уполномоченный орган в сфере муниципально-частного партнерства в течение 3 рабочих дней со дня получения соглашения о муниципально-частном партнерстве и протокола переговоров направляет соглашение о муниципально-частном партнерстве и прилагаемый протокол переговоров на согласование в уполномоченный орган в сфере государственно-частного партнерства на предмет соответствия соглашения о муниципально-частном партнерстве в части учета результатов оценки эффективности проекта и определения его сравнительного преимущества.</w:t>
      </w:r>
    </w:p>
    <w:p w:rsidR="008A16E5" w:rsidRPr="00531DEF" w:rsidRDefault="008A16E5" w:rsidP="00CC05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Срок согласования уполномоченным органом в сфере государственно-частного партнерства не должен превышать 10 рабочих дней со дня получения соглашения о муниципально-частном партнерстве и протокола переговоров.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 xml:space="preserve">В случае несогласования уполномоченным органом в сфере государственно-частного партнерства соглашения о муниципально-частном партнерстве и прилагаемого протокола переговоров уполномоченный орган в сфере муниципально-частного партнерства в течение 3 рабочих дней со дня получения замечаний и предложений уведомляет победителя конкурса о наличии замечаний и предложений и назначает повторные переговоры в порядке, определенном в пункте 4.7 настоящего Порядка. 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После проведения повторных переговоров уполномоченный орган в сфере муниципально-частного партнерства в обозначенный уполномоченным органом в сфере государственно-частного партнерства срок направляет исправленное соглашение и прилагаемый протокол переговоров на повторное рассмотрение в уполномоченным органом в сфере государственно-частного партнерства.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4.10. Соглашение о муниципально-частном партнерстве заключается в письменной форме с победителем конкурса или иным лицом, указанным в пунктах 1 ‒ 4 части 2 и части 24 статьи 19 Федерального закона № 224-ФЗ,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соглашению, в случае, если такое обеспечение исполнения обязательств предусмотрено конкурсной документацией, в срок, установленный конкурсной документацией, но не ранее 10 рабочих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4.11. Соглашение о муниципально-частном партнерстве вступает в силу с момента его подписания, если иное не предусмотрено соглашением о муниципально-частном партнерстве.</w:t>
      </w:r>
    </w:p>
    <w:p w:rsidR="008A16E5" w:rsidRPr="00531DEF" w:rsidRDefault="008A16E5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7C7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5. Порядок осуществления контроля за исполнением соглашения о муниципально-частном партнерстве, мониторинга реализации соглашений о муниципально-частном партнерстве</w:t>
      </w:r>
    </w:p>
    <w:p w:rsidR="008A16E5" w:rsidRPr="00531DEF" w:rsidRDefault="008A16E5" w:rsidP="007C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7C70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5.1. Контроль публичным партнером за исполнением соглашения о муниципально-частном партнерстве, в том числе за соблюдением частным партнером условий соглашения о муниципально-частном партнерстве, осуществляется в целях выявления нарушений частным партнером условий соглашения муниципально-частного партнерства, а также предотвращения таких нарушений в соответствии с Правилами осуществления публичным партнером контроля за исполнением соглашения о государственно-частном партнерстве и соглашения о муниципально-частном партнерстве, утвержденными постановлением Правительства Российской Федерации от 30 декабря 2015 г. № 1490.</w:t>
      </w:r>
    </w:p>
    <w:p w:rsidR="008A16E5" w:rsidRPr="00531DEF" w:rsidRDefault="008A16E5" w:rsidP="005036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5.2. Мониторинг реализации соглашений о муниципально-частном партнерстве, осуществляется уполномоченным органом в сфере муниципально-частного партнерства в соответствии с Порядком мониторинга реализации соглашений о государственно-частном партнерстве, соглашений о муниципально-частном партнерстве, утвержденным приказом Министерства экономического развития Российской Федерации от 27 ноября 2015 г. № 888.</w:t>
      </w:r>
    </w:p>
    <w:p w:rsidR="008A16E5" w:rsidRPr="00531DEF" w:rsidRDefault="008A16E5" w:rsidP="001C25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5.3. Уполномоченный орган в сфере муниципально-частного партнерства уведомляет уполномоченный орган в сфере государственно-частного партнерства о размещении в электронном виде посредством государственной автоматизированной информационной системы «Управление», сведений, определенных Порядком мониторинга реализации соглашений о государственно-частном партнерстве, соглашений о муниципально-частном партнерстве, утвержденным приказом Министерства экономического развития Российской Федерации от 27 ноября 2015 г. № 888, в течение 5 рабочих дней со дня их внесения.</w:t>
      </w:r>
    </w:p>
    <w:p w:rsidR="008A16E5" w:rsidRPr="00531DEF" w:rsidRDefault="008A16E5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6E5" w:rsidRPr="00531DEF" w:rsidRDefault="008A16E5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8A16E5" w:rsidRPr="00531DEF" w:rsidRDefault="008A16E5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8A16E5" w:rsidRPr="00531DEF" w:rsidRDefault="008A16E5" w:rsidP="00544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DEF">
        <w:rPr>
          <w:rFonts w:ascii="Times New Roman" w:hAnsi="Times New Roman" w:cs="Times New Roman"/>
          <w:sz w:val="28"/>
          <w:szCs w:val="28"/>
        </w:rPr>
        <w:t>образования Усть-Лабинский район</w:t>
      </w:r>
      <w:r w:rsidRPr="00531DEF">
        <w:rPr>
          <w:rFonts w:ascii="Times New Roman" w:hAnsi="Times New Roman" w:cs="Times New Roman"/>
          <w:sz w:val="28"/>
          <w:szCs w:val="28"/>
        </w:rPr>
        <w:tab/>
      </w:r>
      <w:r w:rsidRPr="00531DEF">
        <w:rPr>
          <w:rFonts w:ascii="Times New Roman" w:hAnsi="Times New Roman" w:cs="Times New Roman"/>
          <w:sz w:val="28"/>
          <w:szCs w:val="28"/>
        </w:rPr>
        <w:tab/>
      </w:r>
      <w:r w:rsidRPr="00531DEF">
        <w:rPr>
          <w:rFonts w:ascii="Times New Roman" w:hAnsi="Times New Roman" w:cs="Times New Roman"/>
          <w:sz w:val="28"/>
          <w:szCs w:val="28"/>
        </w:rPr>
        <w:tab/>
      </w:r>
      <w:r w:rsidRPr="00531DEF">
        <w:rPr>
          <w:rFonts w:ascii="Times New Roman" w:hAnsi="Times New Roman" w:cs="Times New Roman"/>
          <w:sz w:val="28"/>
          <w:szCs w:val="28"/>
        </w:rPr>
        <w:tab/>
      </w:r>
      <w:r w:rsidRPr="00531D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1DEF">
        <w:rPr>
          <w:rFonts w:ascii="Times New Roman" w:hAnsi="Times New Roman" w:cs="Times New Roman"/>
          <w:sz w:val="28"/>
          <w:szCs w:val="28"/>
        </w:rPr>
        <w:t>Н.В.Гаценко</w:t>
      </w:r>
    </w:p>
    <w:sectPr w:rsidR="008A16E5" w:rsidRPr="00531DEF" w:rsidSect="00531DE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6E5" w:rsidRDefault="008A16E5" w:rsidP="007C70EC">
      <w:pPr>
        <w:spacing w:after="0" w:line="240" w:lineRule="auto"/>
      </w:pPr>
      <w:r>
        <w:separator/>
      </w:r>
    </w:p>
  </w:endnote>
  <w:endnote w:type="continuationSeparator" w:id="0">
    <w:p w:rsidR="008A16E5" w:rsidRDefault="008A16E5" w:rsidP="007C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6E5" w:rsidRDefault="008A16E5" w:rsidP="007C70EC">
      <w:pPr>
        <w:spacing w:after="0" w:line="240" w:lineRule="auto"/>
      </w:pPr>
      <w:r>
        <w:separator/>
      </w:r>
    </w:p>
  </w:footnote>
  <w:footnote w:type="continuationSeparator" w:id="0">
    <w:p w:rsidR="008A16E5" w:rsidRDefault="008A16E5" w:rsidP="007C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E5" w:rsidRDefault="008A16E5">
    <w:pPr>
      <w:pStyle w:val="Header"/>
      <w:jc w:val="center"/>
    </w:pPr>
    <w:r w:rsidRPr="007C70EC">
      <w:rPr>
        <w:rFonts w:ascii="Times New Roman" w:hAnsi="Times New Roman" w:cs="Times New Roman"/>
        <w:sz w:val="28"/>
        <w:szCs w:val="28"/>
      </w:rPr>
      <w:fldChar w:fldCharType="begin"/>
    </w:r>
    <w:r w:rsidRPr="007C70EC">
      <w:rPr>
        <w:rFonts w:ascii="Times New Roman" w:hAnsi="Times New Roman" w:cs="Times New Roman"/>
        <w:sz w:val="28"/>
        <w:szCs w:val="28"/>
      </w:rPr>
      <w:instrText>PAGE   \* MERGEFORMAT</w:instrText>
    </w:r>
    <w:r w:rsidRPr="007C70EC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10</w:t>
    </w:r>
    <w:r w:rsidRPr="007C70EC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0EC"/>
    <w:rsid w:val="0003578E"/>
    <w:rsid w:val="000519E9"/>
    <w:rsid w:val="0006317A"/>
    <w:rsid w:val="000770A7"/>
    <w:rsid w:val="000A660C"/>
    <w:rsid w:val="000B4449"/>
    <w:rsid w:val="000D012E"/>
    <w:rsid w:val="00106359"/>
    <w:rsid w:val="001077F8"/>
    <w:rsid w:val="00125754"/>
    <w:rsid w:val="00131DF5"/>
    <w:rsid w:val="0016225D"/>
    <w:rsid w:val="0019018C"/>
    <w:rsid w:val="00191278"/>
    <w:rsid w:val="001A6858"/>
    <w:rsid w:val="001B315C"/>
    <w:rsid w:val="001C2539"/>
    <w:rsid w:val="001F66BD"/>
    <w:rsid w:val="00201442"/>
    <w:rsid w:val="00224AED"/>
    <w:rsid w:val="00231D86"/>
    <w:rsid w:val="00256A81"/>
    <w:rsid w:val="0027733C"/>
    <w:rsid w:val="002A6DDE"/>
    <w:rsid w:val="002B7C32"/>
    <w:rsid w:val="002D2345"/>
    <w:rsid w:val="002E535E"/>
    <w:rsid w:val="002F2A01"/>
    <w:rsid w:val="003129DE"/>
    <w:rsid w:val="00321505"/>
    <w:rsid w:val="003305FE"/>
    <w:rsid w:val="00347131"/>
    <w:rsid w:val="00357E81"/>
    <w:rsid w:val="003741EA"/>
    <w:rsid w:val="003B5219"/>
    <w:rsid w:val="003C3B28"/>
    <w:rsid w:val="003D6375"/>
    <w:rsid w:val="003F56FB"/>
    <w:rsid w:val="003F5D27"/>
    <w:rsid w:val="004005E6"/>
    <w:rsid w:val="00404B4E"/>
    <w:rsid w:val="00430690"/>
    <w:rsid w:val="00483192"/>
    <w:rsid w:val="004902DF"/>
    <w:rsid w:val="004973E6"/>
    <w:rsid w:val="004A2131"/>
    <w:rsid w:val="004C39A7"/>
    <w:rsid w:val="00503642"/>
    <w:rsid w:val="00504D2F"/>
    <w:rsid w:val="00507CE1"/>
    <w:rsid w:val="005108FD"/>
    <w:rsid w:val="00531DEF"/>
    <w:rsid w:val="005447FF"/>
    <w:rsid w:val="0059609E"/>
    <w:rsid w:val="005B44AC"/>
    <w:rsid w:val="005B738A"/>
    <w:rsid w:val="005C5E7D"/>
    <w:rsid w:val="006058A9"/>
    <w:rsid w:val="006070BD"/>
    <w:rsid w:val="00633C73"/>
    <w:rsid w:val="00701CE7"/>
    <w:rsid w:val="0070754B"/>
    <w:rsid w:val="0073548D"/>
    <w:rsid w:val="00736AAB"/>
    <w:rsid w:val="00737DE0"/>
    <w:rsid w:val="007922FD"/>
    <w:rsid w:val="007A1040"/>
    <w:rsid w:val="007A1199"/>
    <w:rsid w:val="007C70EC"/>
    <w:rsid w:val="007E7BD2"/>
    <w:rsid w:val="008156E1"/>
    <w:rsid w:val="008801C4"/>
    <w:rsid w:val="00881B64"/>
    <w:rsid w:val="008832AE"/>
    <w:rsid w:val="0089728F"/>
    <w:rsid w:val="008A16E5"/>
    <w:rsid w:val="008D1AB3"/>
    <w:rsid w:val="008D51CE"/>
    <w:rsid w:val="00900D5F"/>
    <w:rsid w:val="0090566A"/>
    <w:rsid w:val="0093087A"/>
    <w:rsid w:val="00933E12"/>
    <w:rsid w:val="0096124C"/>
    <w:rsid w:val="00986BA2"/>
    <w:rsid w:val="009B4C1A"/>
    <w:rsid w:val="009D053D"/>
    <w:rsid w:val="009D3055"/>
    <w:rsid w:val="009F1013"/>
    <w:rsid w:val="009F1F0D"/>
    <w:rsid w:val="00A0149B"/>
    <w:rsid w:val="00A36C16"/>
    <w:rsid w:val="00A53C44"/>
    <w:rsid w:val="00A8707D"/>
    <w:rsid w:val="00AC437F"/>
    <w:rsid w:val="00AE4604"/>
    <w:rsid w:val="00B10628"/>
    <w:rsid w:val="00B83C6A"/>
    <w:rsid w:val="00B9364F"/>
    <w:rsid w:val="00BC0B36"/>
    <w:rsid w:val="00BC7309"/>
    <w:rsid w:val="00BD02CF"/>
    <w:rsid w:val="00C0797D"/>
    <w:rsid w:val="00C33296"/>
    <w:rsid w:val="00C42787"/>
    <w:rsid w:val="00C67A15"/>
    <w:rsid w:val="00C7169F"/>
    <w:rsid w:val="00C7380B"/>
    <w:rsid w:val="00C8781D"/>
    <w:rsid w:val="00CA1AD8"/>
    <w:rsid w:val="00CC053B"/>
    <w:rsid w:val="00D97E3B"/>
    <w:rsid w:val="00DB2AA7"/>
    <w:rsid w:val="00DB2D49"/>
    <w:rsid w:val="00DD55EE"/>
    <w:rsid w:val="00E15522"/>
    <w:rsid w:val="00E224D6"/>
    <w:rsid w:val="00E27B32"/>
    <w:rsid w:val="00E50958"/>
    <w:rsid w:val="00E60E94"/>
    <w:rsid w:val="00E85FB6"/>
    <w:rsid w:val="00EA5056"/>
    <w:rsid w:val="00EC3E74"/>
    <w:rsid w:val="00ED4E59"/>
    <w:rsid w:val="00EE4CC6"/>
    <w:rsid w:val="00F00D60"/>
    <w:rsid w:val="00F0731C"/>
    <w:rsid w:val="00F16114"/>
    <w:rsid w:val="00F20544"/>
    <w:rsid w:val="00F677E8"/>
    <w:rsid w:val="00F729FF"/>
    <w:rsid w:val="00F80CA8"/>
    <w:rsid w:val="00F86717"/>
    <w:rsid w:val="00FA3111"/>
    <w:rsid w:val="00FB47E5"/>
    <w:rsid w:val="00FE13C7"/>
    <w:rsid w:val="00FF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44"/>
    <w:pPr>
      <w:spacing w:after="160" w:line="259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7B32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27B32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7C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70EC"/>
  </w:style>
  <w:style w:type="paragraph" w:styleId="Footer">
    <w:name w:val="footer"/>
    <w:basedOn w:val="Normal"/>
    <w:link w:val="FooterChar"/>
    <w:uiPriority w:val="99"/>
    <w:rsid w:val="007C7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70EC"/>
  </w:style>
  <w:style w:type="paragraph" w:styleId="ListParagraph">
    <w:name w:val="List Paragraph"/>
    <w:basedOn w:val="Normal"/>
    <w:uiPriority w:val="99"/>
    <w:qFormat/>
    <w:rsid w:val="00F00D6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8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2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736A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E50958"/>
    <w:rPr>
      <w:rFonts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Times New Roman" w:hAnsi="Calibri" w:cs="Calibri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Times New Roman" w:hAnsi="Calibri" w:cs="Calibri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Times New Roman" w:hAnsi="Calibri" w:cs="Calibri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Times New Roman" w:hAnsi="Calibri" w:cs="Calibri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rsid w:val="00E27B3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7B3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E27B32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PlainText">
    <w:name w:val="Plain Text"/>
    <w:basedOn w:val="Normal"/>
    <w:link w:val="PlainTextChar"/>
    <w:uiPriority w:val="99"/>
    <w:semiHidden/>
    <w:rsid w:val="00E27B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27B32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54F810A64000FE7088333164DB0BE1D9057E28309677EC083EF0A241B4DA92A7293C698B873AD7774E423F79651D3A70C4EEC5EF5C5C105BM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10</Pages>
  <Words>3242</Words>
  <Characters>18483</Characters>
  <Application>Microsoft Office Outlook</Application>
  <DocSecurity>0</DocSecurity>
  <Lines>0</Lines>
  <Paragraphs>0</Paragraphs>
  <ScaleCrop>false</ScaleCrop>
  <Company>ulbadmin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Агафонова</cp:lastModifiedBy>
  <cp:revision>9</cp:revision>
  <cp:lastPrinted>2020-02-14T07:30:00Z</cp:lastPrinted>
  <dcterms:created xsi:type="dcterms:W3CDTF">2019-12-04T11:37:00Z</dcterms:created>
  <dcterms:modified xsi:type="dcterms:W3CDTF">2020-02-14T07:32:00Z</dcterms:modified>
</cp:coreProperties>
</file>